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C2694A" w14:textId="212CD403" w:rsidR="00AD12B7" w:rsidRPr="000F0C57" w:rsidRDefault="00DB2366" w:rsidP="00AD12B7">
      <w:pPr>
        <w:pStyle w:val="Default"/>
        <w:jc w:val="center"/>
        <w:rPr>
          <w:b/>
          <w:bCs/>
          <w:sz w:val="28"/>
          <w:szCs w:val="28"/>
        </w:rPr>
      </w:pPr>
      <w:r w:rsidRPr="000F0C57">
        <w:rPr>
          <w:b/>
          <w:bCs/>
          <w:sz w:val="28"/>
          <w:szCs w:val="28"/>
        </w:rPr>
        <w:t>К</w:t>
      </w:r>
      <w:r w:rsidR="000F0C57" w:rsidRPr="000F0C57">
        <w:rPr>
          <w:b/>
          <w:bCs/>
          <w:sz w:val="28"/>
          <w:szCs w:val="28"/>
        </w:rPr>
        <w:t>азахский национальный университет имени аль</w:t>
      </w:r>
      <w:r w:rsidRPr="000F0C57">
        <w:rPr>
          <w:b/>
          <w:bCs/>
          <w:sz w:val="28"/>
          <w:szCs w:val="28"/>
        </w:rPr>
        <w:t>-Ф</w:t>
      </w:r>
      <w:r w:rsidR="000F0C57" w:rsidRPr="000F0C57">
        <w:rPr>
          <w:b/>
          <w:bCs/>
          <w:sz w:val="28"/>
          <w:szCs w:val="28"/>
        </w:rPr>
        <w:t>араби</w:t>
      </w:r>
    </w:p>
    <w:p w14:paraId="044E35CC" w14:textId="77777777" w:rsidR="00AD12B7" w:rsidRPr="000F0C57" w:rsidRDefault="00AD12B7" w:rsidP="00AD12B7">
      <w:pPr>
        <w:pStyle w:val="Default"/>
        <w:jc w:val="center"/>
        <w:rPr>
          <w:b/>
          <w:bCs/>
          <w:sz w:val="28"/>
          <w:szCs w:val="28"/>
        </w:rPr>
      </w:pPr>
      <w:r w:rsidRPr="000F0C57">
        <w:rPr>
          <w:b/>
          <w:bCs/>
          <w:sz w:val="28"/>
          <w:szCs w:val="28"/>
        </w:rPr>
        <w:t>Факультет биологии и биотехнологии</w:t>
      </w:r>
    </w:p>
    <w:p w14:paraId="4772749A" w14:textId="77777777" w:rsidR="00AD12B7" w:rsidRPr="000F0C57" w:rsidRDefault="00AD12B7" w:rsidP="00AD12B7">
      <w:pPr>
        <w:pStyle w:val="Default"/>
        <w:jc w:val="center"/>
        <w:rPr>
          <w:b/>
          <w:bCs/>
          <w:sz w:val="28"/>
          <w:szCs w:val="28"/>
        </w:rPr>
      </w:pPr>
      <w:r w:rsidRPr="000F0C57">
        <w:rPr>
          <w:b/>
          <w:bCs/>
          <w:sz w:val="28"/>
          <w:szCs w:val="28"/>
        </w:rPr>
        <w:t>Кафедра молекулярной биологии и генетики</w:t>
      </w:r>
    </w:p>
    <w:p w14:paraId="0CF01935" w14:textId="77777777" w:rsidR="00AD12B7" w:rsidRPr="000F0C57" w:rsidRDefault="00AD12B7" w:rsidP="00AD12B7">
      <w:pPr>
        <w:pStyle w:val="Default"/>
        <w:jc w:val="center"/>
        <w:rPr>
          <w:b/>
          <w:bCs/>
          <w:sz w:val="28"/>
          <w:szCs w:val="28"/>
        </w:rPr>
      </w:pPr>
    </w:p>
    <w:p w14:paraId="7203B0E3" w14:textId="77777777" w:rsidR="00AD12B7" w:rsidRPr="00AD12B7" w:rsidRDefault="00AD12B7" w:rsidP="00AD12B7">
      <w:pPr>
        <w:pStyle w:val="Default"/>
        <w:jc w:val="center"/>
        <w:rPr>
          <w:b/>
          <w:bCs/>
          <w:sz w:val="28"/>
          <w:szCs w:val="28"/>
        </w:rPr>
      </w:pPr>
    </w:p>
    <w:p w14:paraId="12A5DBDE" w14:textId="77777777" w:rsidR="00AD12B7" w:rsidRPr="00AD12B7" w:rsidRDefault="00AD12B7" w:rsidP="00AD12B7">
      <w:pPr>
        <w:pStyle w:val="Default"/>
        <w:jc w:val="center"/>
        <w:rPr>
          <w:b/>
          <w:bCs/>
          <w:sz w:val="28"/>
          <w:szCs w:val="28"/>
        </w:rPr>
      </w:pPr>
    </w:p>
    <w:p w14:paraId="7FF0A099" w14:textId="77777777" w:rsidR="00AD12B7" w:rsidRPr="00AD12B7" w:rsidRDefault="00AD12B7" w:rsidP="00AD12B7">
      <w:pPr>
        <w:pStyle w:val="Default"/>
        <w:jc w:val="center"/>
        <w:rPr>
          <w:b/>
          <w:bCs/>
          <w:sz w:val="28"/>
          <w:szCs w:val="28"/>
        </w:rPr>
      </w:pPr>
    </w:p>
    <w:p w14:paraId="4D4DFC53" w14:textId="77777777" w:rsidR="00AD12B7" w:rsidRPr="00AD12B7" w:rsidRDefault="00AD12B7" w:rsidP="00AD12B7">
      <w:pPr>
        <w:pStyle w:val="Default"/>
        <w:jc w:val="center"/>
        <w:rPr>
          <w:b/>
          <w:bCs/>
          <w:sz w:val="28"/>
          <w:szCs w:val="28"/>
        </w:rPr>
      </w:pPr>
    </w:p>
    <w:p w14:paraId="43D5E7F9" w14:textId="77777777" w:rsidR="00AD12B7" w:rsidRPr="00AD12B7" w:rsidRDefault="00AD12B7" w:rsidP="00AD12B7">
      <w:pPr>
        <w:pStyle w:val="Default"/>
        <w:jc w:val="center"/>
        <w:rPr>
          <w:b/>
          <w:bCs/>
          <w:sz w:val="28"/>
          <w:szCs w:val="28"/>
        </w:rPr>
      </w:pPr>
    </w:p>
    <w:p w14:paraId="003123E9" w14:textId="77777777" w:rsidR="00AD12B7" w:rsidRPr="00AD12B7" w:rsidRDefault="00AD12B7" w:rsidP="00AD12B7">
      <w:pPr>
        <w:pStyle w:val="Default"/>
        <w:jc w:val="center"/>
        <w:rPr>
          <w:b/>
          <w:bCs/>
          <w:sz w:val="28"/>
          <w:szCs w:val="28"/>
        </w:rPr>
      </w:pPr>
    </w:p>
    <w:p w14:paraId="783B5D0F" w14:textId="77777777" w:rsidR="00AD12B7" w:rsidRPr="00AD12B7" w:rsidRDefault="00AD12B7" w:rsidP="00AD12B7">
      <w:pPr>
        <w:pStyle w:val="Default"/>
        <w:jc w:val="center"/>
        <w:rPr>
          <w:b/>
          <w:bCs/>
          <w:sz w:val="28"/>
          <w:szCs w:val="28"/>
        </w:rPr>
      </w:pPr>
    </w:p>
    <w:p w14:paraId="186E0A3B" w14:textId="77777777" w:rsidR="00AD12B7" w:rsidRPr="00AD12B7" w:rsidRDefault="00AD12B7" w:rsidP="00AD12B7">
      <w:pPr>
        <w:pStyle w:val="Default"/>
        <w:jc w:val="center"/>
        <w:rPr>
          <w:b/>
          <w:bCs/>
          <w:sz w:val="28"/>
          <w:szCs w:val="28"/>
        </w:rPr>
      </w:pPr>
    </w:p>
    <w:p w14:paraId="508B2C02" w14:textId="77777777" w:rsidR="00AD12B7" w:rsidRPr="00AD12B7" w:rsidRDefault="00AD12B7" w:rsidP="00AD12B7">
      <w:pPr>
        <w:pStyle w:val="Default"/>
        <w:jc w:val="center"/>
        <w:rPr>
          <w:b/>
          <w:bCs/>
          <w:sz w:val="28"/>
          <w:szCs w:val="28"/>
        </w:rPr>
      </w:pPr>
    </w:p>
    <w:p w14:paraId="062439DF" w14:textId="77777777" w:rsidR="00AD12B7" w:rsidRPr="00AD12B7" w:rsidRDefault="00AD12B7" w:rsidP="00AD12B7">
      <w:pPr>
        <w:pStyle w:val="Default"/>
        <w:jc w:val="center"/>
        <w:rPr>
          <w:b/>
          <w:bCs/>
          <w:sz w:val="28"/>
          <w:szCs w:val="28"/>
        </w:rPr>
      </w:pPr>
    </w:p>
    <w:p w14:paraId="36CCDE21" w14:textId="77777777" w:rsidR="00AD12B7" w:rsidRPr="00AD12B7" w:rsidRDefault="00AD12B7" w:rsidP="00AD12B7">
      <w:pPr>
        <w:pStyle w:val="Default"/>
        <w:jc w:val="center"/>
        <w:rPr>
          <w:b/>
          <w:bCs/>
          <w:sz w:val="28"/>
          <w:szCs w:val="28"/>
        </w:rPr>
      </w:pPr>
    </w:p>
    <w:p w14:paraId="6C7261B7" w14:textId="77777777" w:rsidR="00AD12B7" w:rsidRPr="00AD12B7" w:rsidRDefault="00AD12B7" w:rsidP="00AD12B7">
      <w:pPr>
        <w:pStyle w:val="Default"/>
        <w:jc w:val="center"/>
        <w:rPr>
          <w:b/>
          <w:bCs/>
          <w:sz w:val="28"/>
          <w:szCs w:val="28"/>
        </w:rPr>
      </w:pPr>
    </w:p>
    <w:p w14:paraId="7B1B9F7D" w14:textId="77777777" w:rsidR="00AD12B7" w:rsidRPr="00AD12B7" w:rsidRDefault="00AD12B7" w:rsidP="00AD12B7">
      <w:pPr>
        <w:pStyle w:val="Default"/>
        <w:jc w:val="center"/>
        <w:rPr>
          <w:b/>
          <w:bCs/>
          <w:sz w:val="28"/>
          <w:szCs w:val="28"/>
        </w:rPr>
      </w:pPr>
    </w:p>
    <w:p w14:paraId="6DC281E8" w14:textId="4874F66C" w:rsidR="00AD12B7" w:rsidRPr="00AD12B7" w:rsidRDefault="00DB2366" w:rsidP="00AD12B7">
      <w:pPr>
        <w:pStyle w:val="Default"/>
        <w:jc w:val="center"/>
        <w:rPr>
          <w:b/>
          <w:bCs/>
          <w:sz w:val="28"/>
          <w:szCs w:val="28"/>
        </w:rPr>
      </w:pPr>
      <w:r w:rsidRPr="00AD12B7">
        <w:rPr>
          <w:b/>
          <w:bCs/>
          <w:sz w:val="28"/>
          <w:szCs w:val="28"/>
        </w:rPr>
        <w:t>П</w:t>
      </w:r>
      <w:r w:rsidR="000F0C57" w:rsidRPr="00AD12B7">
        <w:rPr>
          <w:b/>
          <w:bCs/>
          <w:sz w:val="28"/>
          <w:szCs w:val="28"/>
        </w:rPr>
        <w:t xml:space="preserve">рограмма итогового </w:t>
      </w:r>
      <w:r w:rsidR="000F0C57">
        <w:rPr>
          <w:b/>
          <w:bCs/>
          <w:sz w:val="28"/>
          <w:szCs w:val="28"/>
        </w:rPr>
        <w:t>контроля</w:t>
      </w:r>
      <w:r w:rsidR="000F0C57" w:rsidRPr="00AD12B7">
        <w:rPr>
          <w:b/>
          <w:bCs/>
          <w:sz w:val="28"/>
          <w:szCs w:val="28"/>
        </w:rPr>
        <w:t xml:space="preserve"> по дисциплине</w:t>
      </w:r>
    </w:p>
    <w:p w14:paraId="623A5AD8" w14:textId="77777777" w:rsidR="00DB2366" w:rsidRDefault="00DB2366" w:rsidP="00AD12B7">
      <w:pPr>
        <w:pStyle w:val="Default"/>
        <w:jc w:val="center"/>
        <w:rPr>
          <w:b/>
          <w:bCs/>
          <w:sz w:val="28"/>
          <w:szCs w:val="28"/>
        </w:rPr>
      </w:pPr>
      <w:bookmarkStart w:id="0" w:name="_Hlk112285797"/>
    </w:p>
    <w:bookmarkEnd w:id="0"/>
    <w:p w14:paraId="52008A74" w14:textId="62846513" w:rsidR="00DB2366" w:rsidRDefault="000F0C57" w:rsidP="00DB2366">
      <w:pPr>
        <w:pStyle w:val="Default"/>
        <w:jc w:val="center"/>
        <w:rPr>
          <w:b/>
          <w:bCs/>
          <w:sz w:val="28"/>
          <w:szCs w:val="28"/>
        </w:rPr>
      </w:pPr>
      <w:r w:rsidRPr="00896620">
        <w:rPr>
          <w:b/>
          <w:color w:val="000000" w:themeColor="text1"/>
          <w:sz w:val="28"/>
          <w:szCs w:val="28"/>
          <w:lang w:val="en-US"/>
        </w:rPr>
        <w:t>ID</w:t>
      </w:r>
      <w:r w:rsidRPr="0056388B">
        <w:rPr>
          <w:b/>
          <w:bCs/>
          <w:sz w:val="28"/>
          <w:szCs w:val="28"/>
        </w:rPr>
        <w:t xml:space="preserve"> </w:t>
      </w:r>
      <w:r w:rsidR="0056388B" w:rsidRPr="0056388B">
        <w:rPr>
          <w:b/>
          <w:bCs/>
          <w:sz w:val="28"/>
          <w:szCs w:val="28"/>
        </w:rPr>
        <w:t xml:space="preserve">101576 </w:t>
      </w:r>
      <w:r>
        <w:rPr>
          <w:b/>
          <w:bCs/>
          <w:sz w:val="28"/>
          <w:szCs w:val="28"/>
        </w:rPr>
        <w:t>– «</w:t>
      </w:r>
      <w:r w:rsidR="0056388B" w:rsidRPr="0056388B">
        <w:rPr>
          <w:b/>
          <w:bCs/>
          <w:sz w:val="28"/>
          <w:szCs w:val="28"/>
        </w:rPr>
        <w:t xml:space="preserve">Фармакогенетика и </w:t>
      </w:r>
      <w:proofErr w:type="spellStart"/>
      <w:r w:rsidR="0056388B" w:rsidRPr="0056388B">
        <w:rPr>
          <w:b/>
          <w:bCs/>
          <w:sz w:val="28"/>
          <w:szCs w:val="28"/>
        </w:rPr>
        <w:t>онкогенетика</w:t>
      </w:r>
      <w:proofErr w:type="spellEnd"/>
      <w:r>
        <w:rPr>
          <w:b/>
          <w:bCs/>
          <w:sz w:val="28"/>
          <w:szCs w:val="28"/>
        </w:rPr>
        <w:t>»</w:t>
      </w:r>
    </w:p>
    <w:p w14:paraId="7F8B9078" w14:textId="77777777" w:rsidR="00DB2366" w:rsidRDefault="00DB2366" w:rsidP="00DB2366">
      <w:pPr>
        <w:pStyle w:val="Default"/>
        <w:jc w:val="center"/>
        <w:rPr>
          <w:b/>
          <w:bCs/>
          <w:sz w:val="28"/>
          <w:szCs w:val="28"/>
        </w:rPr>
      </w:pPr>
    </w:p>
    <w:p w14:paraId="668F4E6E" w14:textId="31B05C7E" w:rsidR="0056388B" w:rsidRPr="0056388B" w:rsidRDefault="000F0C57" w:rsidP="0056388B">
      <w:pPr>
        <w:pStyle w:val="Default"/>
        <w:spacing w:line="480" w:lineRule="auto"/>
        <w:jc w:val="center"/>
        <w:rPr>
          <w:b/>
          <w:bCs/>
          <w:sz w:val="28"/>
          <w:szCs w:val="28"/>
        </w:rPr>
      </w:pPr>
      <w:r>
        <w:rPr>
          <w:b/>
          <w:bCs/>
          <w:sz w:val="28"/>
          <w:szCs w:val="28"/>
        </w:rPr>
        <w:t>ОП</w:t>
      </w:r>
      <w:r w:rsidR="0056388B">
        <w:rPr>
          <w:b/>
          <w:bCs/>
          <w:sz w:val="28"/>
          <w:szCs w:val="28"/>
        </w:rPr>
        <w:t xml:space="preserve"> </w:t>
      </w:r>
      <w:r w:rsidR="0056388B" w:rsidRPr="0056388B">
        <w:rPr>
          <w:b/>
          <w:bCs/>
          <w:sz w:val="28"/>
          <w:szCs w:val="28"/>
        </w:rPr>
        <w:t xml:space="preserve">«6B05105-Генетика» </w:t>
      </w:r>
    </w:p>
    <w:p w14:paraId="369D1FCF" w14:textId="77777777" w:rsidR="00AD12B7" w:rsidRPr="00AD12B7" w:rsidRDefault="00AD12B7" w:rsidP="00AD12B7">
      <w:pPr>
        <w:pStyle w:val="Default"/>
        <w:jc w:val="center"/>
        <w:rPr>
          <w:b/>
          <w:bCs/>
          <w:sz w:val="28"/>
          <w:szCs w:val="28"/>
        </w:rPr>
      </w:pPr>
    </w:p>
    <w:p w14:paraId="44DA16A6" w14:textId="77777777" w:rsidR="00AD12B7" w:rsidRPr="00AD12B7" w:rsidRDefault="00AD12B7" w:rsidP="00AD12B7">
      <w:pPr>
        <w:pStyle w:val="Default"/>
        <w:jc w:val="center"/>
        <w:rPr>
          <w:b/>
          <w:bCs/>
          <w:sz w:val="28"/>
          <w:szCs w:val="28"/>
        </w:rPr>
      </w:pPr>
    </w:p>
    <w:p w14:paraId="7DA3BEF5" w14:textId="77777777" w:rsidR="00AD12B7" w:rsidRPr="00AD12B7" w:rsidRDefault="00AD12B7" w:rsidP="00AD12B7">
      <w:pPr>
        <w:pStyle w:val="Default"/>
        <w:jc w:val="center"/>
        <w:rPr>
          <w:b/>
          <w:bCs/>
          <w:sz w:val="28"/>
          <w:szCs w:val="28"/>
        </w:rPr>
      </w:pPr>
    </w:p>
    <w:p w14:paraId="0DE1C959" w14:textId="77777777" w:rsidR="00AD12B7" w:rsidRPr="00AD12B7" w:rsidRDefault="00AD12B7" w:rsidP="00AD12B7">
      <w:pPr>
        <w:pStyle w:val="Default"/>
        <w:jc w:val="center"/>
        <w:rPr>
          <w:b/>
          <w:bCs/>
          <w:sz w:val="28"/>
          <w:szCs w:val="28"/>
        </w:rPr>
      </w:pPr>
    </w:p>
    <w:p w14:paraId="60DF1EA5" w14:textId="77777777" w:rsidR="00AD12B7" w:rsidRPr="00AD12B7" w:rsidRDefault="00AD12B7" w:rsidP="00AD12B7">
      <w:pPr>
        <w:pStyle w:val="Default"/>
        <w:jc w:val="center"/>
        <w:rPr>
          <w:b/>
          <w:bCs/>
          <w:sz w:val="28"/>
          <w:szCs w:val="28"/>
        </w:rPr>
      </w:pPr>
    </w:p>
    <w:p w14:paraId="6AA7805F" w14:textId="77777777" w:rsidR="00AD12B7" w:rsidRPr="00AD12B7" w:rsidRDefault="00AD12B7" w:rsidP="00AD12B7">
      <w:pPr>
        <w:pStyle w:val="Default"/>
        <w:jc w:val="center"/>
        <w:rPr>
          <w:b/>
          <w:bCs/>
          <w:sz w:val="28"/>
          <w:szCs w:val="28"/>
        </w:rPr>
      </w:pPr>
    </w:p>
    <w:p w14:paraId="36F4B3F3" w14:textId="77777777" w:rsidR="00AD12B7" w:rsidRPr="00AD12B7" w:rsidRDefault="00AD12B7" w:rsidP="00AD12B7">
      <w:pPr>
        <w:pStyle w:val="Default"/>
        <w:jc w:val="center"/>
        <w:rPr>
          <w:b/>
          <w:bCs/>
          <w:sz w:val="28"/>
          <w:szCs w:val="28"/>
        </w:rPr>
      </w:pPr>
    </w:p>
    <w:p w14:paraId="64A83948" w14:textId="77777777" w:rsidR="00AD12B7" w:rsidRPr="00AD12B7" w:rsidRDefault="00AD12B7" w:rsidP="00AD12B7">
      <w:pPr>
        <w:pStyle w:val="Default"/>
        <w:jc w:val="center"/>
        <w:rPr>
          <w:b/>
          <w:bCs/>
          <w:sz w:val="28"/>
          <w:szCs w:val="28"/>
        </w:rPr>
      </w:pPr>
    </w:p>
    <w:p w14:paraId="24AA6E5A" w14:textId="77777777" w:rsidR="00AD12B7" w:rsidRPr="00AD12B7" w:rsidRDefault="00AD12B7" w:rsidP="00AD12B7">
      <w:pPr>
        <w:pStyle w:val="Default"/>
        <w:jc w:val="center"/>
        <w:rPr>
          <w:b/>
          <w:bCs/>
          <w:sz w:val="28"/>
          <w:szCs w:val="28"/>
        </w:rPr>
      </w:pPr>
    </w:p>
    <w:p w14:paraId="39583B74" w14:textId="77777777" w:rsidR="00AD12B7" w:rsidRPr="00AD12B7" w:rsidRDefault="00AD12B7" w:rsidP="00AD12B7">
      <w:pPr>
        <w:pStyle w:val="Default"/>
        <w:jc w:val="center"/>
        <w:rPr>
          <w:b/>
          <w:bCs/>
          <w:sz w:val="28"/>
          <w:szCs w:val="28"/>
        </w:rPr>
      </w:pPr>
    </w:p>
    <w:p w14:paraId="08ED92EE" w14:textId="77777777" w:rsidR="00AD12B7" w:rsidRPr="00AD12B7" w:rsidRDefault="00AD12B7" w:rsidP="00AD12B7">
      <w:pPr>
        <w:pStyle w:val="Default"/>
        <w:jc w:val="center"/>
        <w:rPr>
          <w:b/>
          <w:bCs/>
          <w:sz w:val="28"/>
          <w:szCs w:val="28"/>
        </w:rPr>
      </w:pPr>
    </w:p>
    <w:p w14:paraId="1D2A7A5F" w14:textId="77777777" w:rsidR="00AD12B7" w:rsidRPr="00AD12B7" w:rsidRDefault="00AD12B7" w:rsidP="00AD12B7">
      <w:pPr>
        <w:pStyle w:val="Default"/>
        <w:jc w:val="center"/>
        <w:rPr>
          <w:b/>
          <w:bCs/>
          <w:sz w:val="28"/>
          <w:szCs w:val="28"/>
        </w:rPr>
      </w:pPr>
    </w:p>
    <w:p w14:paraId="01A5540D" w14:textId="77777777" w:rsidR="00AD12B7" w:rsidRPr="00AD12B7" w:rsidRDefault="00AD12B7" w:rsidP="00AD12B7">
      <w:pPr>
        <w:pStyle w:val="Default"/>
        <w:jc w:val="center"/>
        <w:rPr>
          <w:b/>
          <w:bCs/>
          <w:sz w:val="28"/>
          <w:szCs w:val="28"/>
        </w:rPr>
      </w:pPr>
    </w:p>
    <w:p w14:paraId="3E96196A" w14:textId="77777777" w:rsidR="00AD12B7" w:rsidRDefault="00AD12B7" w:rsidP="00AD12B7">
      <w:pPr>
        <w:pStyle w:val="Default"/>
        <w:jc w:val="center"/>
        <w:rPr>
          <w:b/>
          <w:bCs/>
          <w:sz w:val="28"/>
          <w:szCs w:val="28"/>
        </w:rPr>
      </w:pPr>
    </w:p>
    <w:p w14:paraId="31CA1DF0" w14:textId="77777777" w:rsidR="00296A00" w:rsidRPr="00AD12B7" w:rsidRDefault="00296A00" w:rsidP="00AD12B7">
      <w:pPr>
        <w:pStyle w:val="Default"/>
        <w:jc w:val="center"/>
        <w:rPr>
          <w:b/>
          <w:bCs/>
          <w:sz w:val="28"/>
          <w:szCs w:val="28"/>
        </w:rPr>
      </w:pPr>
    </w:p>
    <w:p w14:paraId="1F59D52C" w14:textId="77777777" w:rsidR="00AD12B7" w:rsidRPr="00AD12B7" w:rsidRDefault="00AD12B7" w:rsidP="00AD12B7">
      <w:pPr>
        <w:pStyle w:val="Default"/>
        <w:jc w:val="center"/>
        <w:rPr>
          <w:b/>
          <w:bCs/>
          <w:sz w:val="28"/>
          <w:szCs w:val="28"/>
        </w:rPr>
      </w:pPr>
    </w:p>
    <w:p w14:paraId="5453B9DF" w14:textId="77777777" w:rsidR="00AD12B7" w:rsidRPr="00AD12B7" w:rsidRDefault="00AD12B7" w:rsidP="00AD12B7">
      <w:pPr>
        <w:pStyle w:val="Default"/>
        <w:jc w:val="center"/>
        <w:rPr>
          <w:b/>
          <w:bCs/>
          <w:sz w:val="28"/>
          <w:szCs w:val="28"/>
        </w:rPr>
      </w:pPr>
    </w:p>
    <w:p w14:paraId="2B0E8564" w14:textId="0CF2B13C" w:rsidR="00AD12B7" w:rsidRPr="000F0C57" w:rsidRDefault="00004ACC" w:rsidP="00AD12B7">
      <w:pPr>
        <w:pStyle w:val="Default"/>
        <w:jc w:val="center"/>
        <w:rPr>
          <w:b/>
          <w:bCs/>
          <w:sz w:val="28"/>
          <w:szCs w:val="28"/>
        </w:rPr>
      </w:pPr>
      <w:r w:rsidRPr="000F0C57">
        <w:rPr>
          <w:b/>
          <w:bCs/>
          <w:sz w:val="28"/>
          <w:szCs w:val="28"/>
          <w:lang w:val="kk-KZ"/>
        </w:rPr>
        <w:t>Алматы 2025</w:t>
      </w:r>
    </w:p>
    <w:p w14:paraId="67201DF3" w14:textId="77777777" w:rsidR="00AD12B7" w:rsidRPr="00AD12B7" w:rsidRDefault="00AD12B7" w:rsidP="00AD12B7">
      <w:pPr>
        <w:pStyle w:val="Default"/>
        <w:jc w:val="center"/>
        <w:rPr>
          <w:b/>
          <w:bCs/>
          <w:sz w:val="28"/>
          <w:szCs w:val="28"/>
        </w:rPr>
      </w:pPr>
    </w:p>
    <w:p w14:paraId="5629DE33" w14:textId="77777777" w:rsidR="00AD12B7" w:rsidRPr="00AD12B7" w:rsidRDefault="00AD12B7" w:rsidP="00AD12B7">
      <w:pPr>
        <w:pStyle w:val="Default"/>
        <w:jc w:val="center"/>
        <w:rPr>
          <w:b/>
          <w:bCs/>
          <w:sz w:val="28"/>
          <w:szCs w:val="28"/>
        </w:rPr>
      </w:pPr>
    </w:p>
    <w:p w14:paraId="1F3E2C16" w14:textId="77777777" w:rsidR="00AD12B7" w:rsidRPr="00AD12B7" w:rsidRDefault="00AD12B7" w:rsidP="00AD12B7">
      <w:pPr>
        <w:pStyle w:val="Default"/>
        <w:jc w:val="center"/>
        <w:rPr>
          <w:b/>
          <w:bCs/>
          <w:sz w:val="28"/>
          <w:szCs w:val="28"/>
        </w:rPr>
      </w:pPr>
    </w:p>
    <w:p w14:paraId="33FBA652" w14:textId="35ADC859" w:rsidR="00AD12B7" w:rsidRPr="00AD12B7" w:rsidRDefault="00AD12B7" w:rsidP="0056388B">
      <w:pPr>
        <w:jc w:val="both"/>
        <w:rPr>
          <w:rFonts w:ascii="Times New Roman" w:hAnsi="Times New Roman" w:cs="Times New Roman"/>
          <w:sz w:val="28"/>
          <w:szCs w:val="28"/>
        </w:rPr>
      </w:pPr>
      <w:r w:rsidRPr="00004ACC">
        <w:rPr>
          <w:rFonts w:ascii="Times New Roman" w:hAnsi="Times New Roman" w:cs="Times New Roman"/>
          <w:sz w:val="28"/>
          <w:szCs w:val="28"/>
        </w:rPr>
        <w:lastRenderedPageBreak/>
        <w:t xml:space="preserve">Программа итогового экзамена дисциплины </w:t>
      </w:r>
      <w:r w:rsidR="000F0C57" w:rsidRPr="000F0C57">
        <w:rPr>
          <w:rFonts w:ascii="Times New Roman" w:hAnsi="Times New Roman" w:cs="Times New Roman"/>
          <w:sz w:val="28"/>
          <w:szCs w:val="28"/>
        </w:rPr>
        <w:t xml:space="preserve">ID </w:t>
      </w:r>
      <w:r w:rsidR="0056388B" w:rsidRPr="0056388B">
        <w:rPr>
          <w:rFonts w:ascii="Times New Roman" w:hAnsi="Times New Roman" w:cs="Times New Roman"/>
          <w:sz w:val="28"/>
          <w:szCs w:val="28"/>
        </w:rPr>
        <w:t xml:space="preserve">101576 </w:t>
      </w:r>
      <w:r w:rsidR="000F0C57">
        <w:rPr>
          <w:rFonts w:ascii="Times New Roman" w:hAnsi="Times New Roman" w:cs="Times New Roman"/>
          <w:sz w:val="28"/>
          <w:szCs w:val="28"/>
        </w:rPr>
        <w:t>«</w:t>
      </w:r>
      <w:r w:rsidR="0056388B" w:rsidRPr="0056388B">
        <w:rPr>
          <w:rFonts w:ascii="Times New Roman" w:hAnsi="Times New Roman" w:cs="Times New Roman"/>
          <w:sz w:val="28"/>
          <w:szCs w:val="28"/>
        </w:rPr>
        <w:t xml:space="preserve">Фармакогенетика и </w:t>
      </w:r>
      <w:proofErr w:type="spellStart"/>
      <w:r w:rsidR="0056388B" w:rsidRPr="0056388B">
        <w:rPr>
          <w:rFonts w:ascii="Times New Roman" w:hAnsi="Times New Roman" w:cs="Times New Roman"/>
          <w:sz w:val="28"/>
          <w:szCs w:val="28"/>
        </w:rPr>
        <w:t>онкогенетика</w:t>
      </w:r>
      <w:proofErr w:type="spellEnd"/>
      <w:r w:rsidR="0056388B">
        <w:rPr>
          <w:rFonts w:ascii="Times New Roman" w:hAnsi="Times New Roman" w:cs="Times New Roman"/>
          <w:sz w:val="28"/>
          <w:szCs w:val="28"/>
        </w:rPr>
        <w:t>»</w:t>
      </w:r>
      <w:r w:rsidRPr="00AD12B7">
        <w:rPr>
          <w:rFonts w:ascii="Times New Roman" w:hAnsi="Times New Roman" w:cs="Times New Roman"/>
          <w:sz w:val="28"/>
          <w:szCs w:val="28"/>
        </w:rPr>
        <w:t xml:space="preserve"> по </w:t>
      </w:r>
      <w:r w:rsidR="000F0C57" w:rsidRPr="000F0C57">
        <w:rPr>
          <w:rFonts w:ascii="Times New Roman" w:hAnsi="Times New Roman" w:cs="Times New Roman"/>
          <w:sz w:val="28"/>
          <w:szCs w:val="28"/>
        </w:rPr>
        <w:t>образовательной программ</w:t>
      </w:r>
      <w:r w:rsidR="000F0C57">
        <w:rPr>
          <w:rFonts w:ascii="Times New Roman" w:hAnsi="Times New Roman" w:cs="Times New Roman"/>
          <w:sz w:val="28"/>
          <w:szCs w:val="28"/>
        </w:rPr>
        <w:t>е</w:t>
      </w:r>
      <w:r w:rsidRPr="00AD12B7">
        <w:rPr>
          <w:rFonts w:ascii="Times New Roman" w:hAnsi="Times New Roman" w:cs="Times New Roman"/>
          <w:sz w:val="28"/>
          <w:szCs w:val="28"/>
        </w:rPr>
        <w:t xml:space="preserve"> </w:t>
      </w:r>
      <w:r w:rsidR="0056388B" w:rsidRPr="0056388B">
        <w:rPr>
          <w:rFonts w:ascii="Times New Roman" w:hAnsi="Times New Roman" w:cs="Times New Roman"/>
          <w:sz w:val="28"/>
          <w:szCs w:val="28"/>
        </w:rPr>
        <w:t xml:space="preserve">«6B05105-Генетика» </w:t>
      </w:r>
      <w:r w:rsidRPr="00AD12B7">
        <w:rPr>
          <w:rFonts w:ascii="Times New Roman" w:hAnsi="Times New Roman" w:cs="Times New Roman"/>
          <w:sz w:val="28"/>
          <w:szCs w:val="28"/>
        </w:rPr>
        <w:t xml:space="preserve">составлена Амировой А.К. должность </w:t>
      </w:r>
      <w:r w:rsidR="00004ACC">
        <w:rPr>
          <w:rFonts w:ascii="Times New Roman" w:hAnsi="Times New Roman" w:cs="Times New Roman"/>
          <w:sz w:val="28"/>
          <w:szCs w:val="28"/>
        </w:rPr>
        <w:t>доцент (</w:t>
      </w:r>
      <w:proofErr w:type="spellStart"/>
      <w:r w:rsidR="00004ACC">
        <w:rPr>
          <w:rFonts w:ascii="Times New Roman" w:hAnsi="Times New Roman" w:cs="Times New Roman"/>
          <w:sz w:val="28"/>
          <w:szCs w:val="28"/>
        </w:rPr>
        <w:t>ассоц</w:t>
      </w:r>
      <w:proofErr w:type="spellEnd"/>
      <w:r w:rsidR="00004ACC">
        <w:rPr>
          <w:rFonts w:ascii="Times New Roman" w:hAnsi="Times New Roman" w:cs="Times New Roman"/>
          <w:sz w:val="28"/>
          <w:szCs w:val="28"/>
        </w:rPr>
        <w:t>.</w:t>
      </w:r>
      <w:r w:rsidR="000F0C57">
        <w:rPr>
          <w:rFonts w:ascii="Times New Roman" w:hAnsi="Times New Roman" w:cs="Times New Roman"/>
          <w:sz w:val="28"/>
          <w:szCs w:val="28"/>
        </w:rPr>
        <w:t xml:space="preserve"> </w:t>
      </w:r>
      <w:r w:rsidR="00004ACC">
        <w:rPr>
          <w:rFonts w:ascii="Times New Roman" w:hAnsi="Times New Roman" w:cs="Times New Roman"/>
          <w:sz w:val="28"/>
          <w:szCs w:val="28"/>
        </w:rPr>
        <w:t xml:space="preserve">проф.), </w:t>
      </w:r>
      <w:r w:rsidRPr="00AD12B7">
        <w:rPr>
          <w:rFonts w:ascii="Times New Roman" w:hAnsi="Times New Roman" w:cs="Times New Roman"/>
          <w:sz w:val="28"/>
          <w:szCs w:val="28"/>
        </w:rPr>
        <w:t>к.б.н.</w:t>
      </w:r>
    </w:p>
    <w:p w14:paraId="58287872" w14:textId="77777777" w:rsidR="00AD12B7" w:rsidRPr="00AD12B7" w:rsidRDefault="00AD12B7" w:rsidP="00AD12B7">
      <w:pPr>
        <w:jc w:val="both"/>
        <w:rPr>
          <w:rFonts w:ascii="Times New Roman" w:hAnsi="Times New Roman" w:cs="Times New Roman"/>
          <w:sz w:val="28"/>
          <w:szCs w:val="28"/>
        </w:rPr>
      </w:pPr>
    </w:p>
    <w:p w14:paraId="23A19365" w14:textId="77777777" w:rsidR="00AD12B7" w:rsidRPr="00AD12B7" w:rsidRDefault="00AD12B7" w:rsidP="00AD12B7">
      <w:pPr>
        <w:jc w:val="both"/>
        <w:rPr>
          <w:rFonts w:ascii="Times New Roman" w:hAnsi="Times New Roman" w:cs="Times New Roman"/>
          <w:sz w:val="28"/>
          <w:szCs w:val="28"/>
        </w:rPr>
      </w:pPr>
    </w:p>
    <w:p w14:paraId="08A04557" w14:textId="77777777" w:rsidR="00AD12B7" w:rsidRPr="00AD12B7" w:rsidRDefault="00AD12B7" w:rsidP="00AD12B7">
      <w:pPr>
        <w:jc w:val="both"/>
        <w:rPr>
          <w:rFonts w:ascii="Times New Roman" w:hAnsi="Times New Roman" w:cs="Times New Roman"/>
          <w:sz w:val="28"/>
          <w:szCs w:val="28"/>
        </w:rPr>
      </w:pPr>
      <w:r w:rsidRPr="00AD12B7">
        <w:rPr>
          <w:rFonts w:ascii="Times New Roman" w:hAnsi="Times New Roman" w:cs="Times New Roman"/>
          <w:sz w:val="28"/>
          <w:szCs w:val="28"/>
        </w:rPr>
        <w:t>Рассмотрена и утверждена на заседании кафедры молекулярной биологии и генетики</w:t>
      </w:r>
    </w:p>
    <w:p w14:paraId="0790BE33" w14:textId="77777777" w:rsidR="00AD12B7" w:rsidRPr="00AD12B7" w:rsidRDefault="00AD12B7" w:rsidP="00AD12B7">
      <w:pPr>
        <w:jc w:val="both"/>
        <w:rPr>
          <w:rFonts w:ascii="Times New Roman" w:hAnsi="Times New Roman" w:cs="Times New Roman"/>
          <w:sz w:val="28"/>
          <w:szCs w:val="28"/>
        </w:rPr>
      </w:pPr>
    </w:p>
    <w:p w14:paraId="56DD68B7" w14:textId="77777777" w:rsidR="00AD12B7" w:rsidRPr="00AD12B7" w:rsidRDefault="00AD12B7" w:rsidP="00AD12B7">
      <w:pPr>
        <w:jc w:val="both"/>
        <w:rPr>
          <w:rFonts w:ascii="Times New Roman" w:hAnsi="Times New Roman" w:cs="Times New Roman"/>
          <w:sz w:val="28"/>
          <w:szCs w:val="28"/>
        </w:rPr>
      </w:pPr>
    </w:p>
    <w:p w14:paraId="07072B8C" w14:textId="754B7CC6" w:rsidR="00AD12B7" w:rsidRPr="00AD12B7" w:rsidRDefault="00AD12B7" w:rsidP="00AD12B7">
      <w:pPr>
        <w:jc w:val="both"/>
        <w:rPr>
          <w:rFonts w:ascii="Times New Roman" w:hAnsi="Times New Roman" w:cs="Times New Roman"/>
          <w:sz w:val="28"/>
          <w:szCs w:val="28"/>
        </w:rPr>
      </w:pPr>
      <w:r w:rsidRPr="00AD12B7">
        <w:rPr>
          <w:rFonts w:ascii="Times New Roman" w:hAnsi="Times New Roman" w:cs="Times New Roman"/>
          <w:sz w:val="28"/>
          <w:szCs w:val="28"/>
        </w:rPr>
        <w:t>От «</w:t>
      </w:r>
      <w:r w:rsidR="00847D7D">
        <w:rPr>
          <w:rFonts w:ascii="Times New Roman" w:hAnsi="Times New Roman" w:cs="Times New Roman"/>
          <w:sz w:val="28"/>
          <w:szCs w:val="28"/>
        </w:rPr>
        <w:t>29</w:t>
      </w:r>
      <w:r w:rsidRPr="00AD12B7">
        <w:rPr>
          <w:rFonts w:ascii="Times New Roman" w:hAnsi="Times New Roman" w:cs="Times New Roman"/>
          <w:sz w:val="28"/>
          <w:szCs w:val="28"/>
        </w:rPr>
        <w:t xml:space="preserve">» </w:t>
      </w:r>
      <w:r>
        <w:rPr>
          <w:rFonts w:ascii="Times New Roman" w:hAnsi="Times New Roman" w:cs="Times New Roman"/>
          <w:sz w:val="28"/>
          <w:szCs w:val="28"/>
        </w:rPr>
        <w:t>_</w:t>
      </w:r>
      <w:r w:rsidR="00847D7D">
        <w:rPr>
          <w:rFonts w:ascii="Times New Roman" w:hAnsi="Times New Roman" w:cs="Times New Roman"/>
          <w:sz w:val="28"/>
          <w:szCs w:val="28"/>
        </w:rPr>
        <w:t>08</w:t>
      </w:r>
      <w:r>
        <w:rPr>
          <w:rFonts w:ascii="Times New Roman" w:hAnsi="Times New Roman" w:cs="Times New Roman"/>
          <w:sz w:val="28"/>
          <w:szCs w:val="28"/>
        </w:rPr>
        <w:t>___</w:t>
      </w:r>
      <w:r w:rsidRPr="00AD12B7">
        <w:rPr>
          <w:rFonts w:ascii="Times New Roman" w:hAnsi="Times New Roman" w:cs="Times New Roman"/>
          <w:sz w:val="28"/>
          <w:szCs w:val="28"/>
        </w:rPr>
        <w:t xml:space="preserve"> 202</w:t>
      </w:r>
      <w:r w:rsidR="00004ACC">
        <w:rPr>
          <w:rFonts w:ascii="Times New Roman" w:hAnsi="Times New Roman" w:cs="Times New Roman"/>
          <w:sz w:val="28"/>
          <w:szCs w:val="28"/>
        </w:rPr>
        <w:t>5</w:t>
      </w:r>
      <w:r w:rsidRPr="00AD12B7">
        <w:rPr>
          <w:rFonts w:ascii="Times New Roman" w:hAnsi="Times New Roman" w:cs="Times New Roman"/>
          <w:sz w:val="28"/>
          <w:szCs w:val="28"/>
        </w:rPr>
        <w:t xml:space="preserve"> г., протокол № </w:t>
      </w:r>
      <w:r w:rsidR="00847D7D">
        <w:rPr>
          <w:rFonts w:ascii="Times New Roman" w:hAnsi="Times New Roman" w:cs="Times New Roman"/>
          <w:sz w:val="28"/>
          <w:szCs w:val="28"/>
        </w:rPr>
        <w:t>1</w:t>
      </w:r>
    </w:p>
    <w:p w14:paraId="391E3F06" w14:textId="77777777" w:rsidR="00AD12B7" w:rsidRPr="00AD12B7" w:rsidRDefault="00AD12B7" w:rsidP="00AD12B7">
      <w:pPr>
        <w:jc w:val="both"/>
        <w:rPr>
          <w:rFonts w:ascii="Times New Roman" w:hAnsi="Times New Roman" w:cs="Times New Roman"/>
          <w:sz w:val="28"/>
          <w:szCs w:val="28"/>
        </w:rPr>
      </w:pPr>
    </w:p>
    <w:p w14:paraId="5864A69D" w14:textId="77777777" w:rsidR="00AD12B7" w:rsidRPr="00AD12B7" w:rsidRDefault="00AD12B7" w:rsidP="00AD12B7">
      <w:pPr>
        <w:jc w:val="both"/>
        <w:rPr>
          <w:rFonts w:ascii="Times New Roman" w:hAnsi="Times New Roman" w:cs="Times New Roman"/>
          <w:sz w:val="28"/>
          <w:szCs w:val="28"/>
        </w:rPr>
      </w:pPr>
    </w:p>
    <w:p w14:paraId="2858C248" w14:textId="77777777" w:rsidR="00AD12B7" w:rsidRPr="00AD12B7" w:rsidRDefault="00AD12B7" w:rsidP="00AD12B7">
      <w:pPr>
        <w:jc w:val="both"/>
        <w:rPr>
          <w:rFonts w:ascii="Times New Roman" w:hAnsi="Times New Roman" w:cs="Times New Roman"/>
          <w:sz w:val="28"/>
          <w:szCs w:val="28"/>
        </w:rPr>
      </w:pPr>
      <w:r w:rsidRPr="00AD12B7">
        <w:rPr>
          <w:rFonts w:ascii="Times New Roman" w:hAnsi="Times New Roman" w:cs="Times New Roman"/>
          <w:sz w:val="28"/>
          <w:szCs w:val="28"/>
        </w:rPr>
        <w:t xml:space="preserve">Зав. кафедрой _________________ </w:t>
      </w:r>
      <w:proofErr w:type="spellStart"/>
      <w:proofErr w:type="gramStart"/>
      <w:r w:rsidRPr="00AD12B7">
        <w:rPr>
          <w:rFonts w:ascii="Times New Roman" w:hAnsi="Times New Roman" w:cs="Times New Roman"/>
          <w:sz w:val="28"/>
          <w:szCs w:val="28"/>
        </w:rPr>
        <w:t>Жунусбаева</w:t>
      </w:r>
      <w:proofErr w:type="spellEnd"/>
      <w:r w:rsidRPr="00AD12B7">
        <w:rPr>
          <w:rFonts w:ascii="Times New Roman" w:hAnsi="Times New Roman" w:cs="Times New Roman"/>
          <w:sz w:val="28"/>
          <w:szCs w:val="28"/>
        </w:rPr>
        <w:t xml:space="preserve">  Ж.К.</w:t>
      </w:r>
      <w:proofErr w:type="gramEnd"/>
    </w:p>
    <w:p w14:paraId="7022178C" w14:textId="77777777" w:rsidR="00AD12B7" w:rsidRPr="00AD12B7" w:rsidRDefault="00AD12B7" w:rsidP="00AD12B7">
      <w:pPr>
        <w:jc w:val="both"/>
        <w:rPr>
          <w:rFonts w:ascii="Times New Roman" w:hAnsi="Times New Roman" w:cs="Times New Roman"/>
          <w:sz w:val="28"/>
          <w:szCs w:val="28"/>
        </w:rPr>
      </w:pPr>
    </w:p>
    <w:p w14:paraId="66EE5C6E" w14:textId="77777777" w:rsidR="00AD12B7" w:rsidRPr="00AD12B7" w:rsidRDefault="00AD12B7" w:rsidP="00AD12B7">
      <w:pPr>
        <w:jc w:val="both"/>
        <w:rPr>
          <w:rFonts w:ascii="Times New Roman" w:hAnsi="Times New Roman" w:cs="Times New Roman"/>
          <w:sz w:val="28"/>
          <w:szCs w:val="28"/>
        </w:rPr>
      </w:pPr>
    </w:p>
    <w:p w14:paraId="615CCA7D" w14:textId="77777777" w:rsidR="000F4857" w:rsidRDefault="00AD12B7" w:rsidP="00AD12B7">
      <w:pPr>
        <w:jc w:val="both"/>
        <w:rPr>
          <w:rFonts w:ascii="Times New Roman" w:hAnsi="Times New Roman" w:cs="Times New Roman"/>
          <w:sz w:val="28"/>
          <w:szCs w:val="28"/>
          <w:lang w:val="en-US"/>
        </w:rPr>
      </w:pPr>
      <w:r w:rsidRPr="00AD12B7">
        <w:rPr>
          <w:rFonts w:ascii="Times New Roman" w:hAnsi="Times New Roman" w:cs="Times New Roman"/>
          <w:sz w:val="28"/>
          <w:szCs w:val="28"/>
          <w:lang w:val="en-US"/>
        </w:rPr>
        <w:t> </w:t>
      </w:r>
    </w:p>
    <w:p w14:paraId="3FD11825" w14:textId="77777777" w:rsidR="00AD12B7" w:rsidRDefault="00AD12B7" w:rsidP="00AD12B7">
      <w:pPr>
        <w:jc w:val="both"/>
        <w:rPr>
          <w:rFonts w:ascii="Times New Roman" w:hAnsi="Times New Roman" w:cs="Times New Roman"/>
          <w:color w:val="000000"/>
          <w:sz w:val="24"/>
          <w:szCs w:val="24"/>
          <w:lang w:val="en-US"/>
        </w:rPr>
      </w:pPr>
    </w:p>
    <w:p w14:paraId="53980B26" w14:textId="77777777" w:rsidR="00AD12B7" w:rsidRDefault="00AD12B7" w:rsidP="00AD12B7">
      <w:pPr>
        <w:jc w:val="both"/>
        <w:rPr>
          <w:rFonts w:ascii="Times New Roman" w:hAnsi="Times New Roman" w:cs="Times New Roman"/>
          <w:color w:val="000000"/>
          <w:sz w:val="24"/>
          <w:szCs w:val="24"/>
          <w:lang w:val="en-US"/>
        </w:rPr>
      </w:pPr>
    </w:p>
    <w:p w14:paraId="0AF08421" w14:textId="77777777" w:rsidR="00AD12B7" w:rsidRDefault="00AD12B7" w:rsidP="00AD12B7">
      <w:pPr>
        <w:jc w:val="both"/>
        <w:rPr>
          <w:rFonts w:ascii="Times New Roman" w:hAnsi="Times New Roman" w:cs="Times New Roman"/>
          <w:color w:val="000000"/>
          <w:sz w:val="24"/>
          <w:szCs w:val="24"/>
          <w:lang w:val="en-US"/>
        </w:rPr>
      </w:pPr>
    </w:p>
    <w:p w14:paraId="480998DD" w14:textId="77777777" w:rsidR="00AD12B7" w:rsidRDefault="00AD12B7" w:rsidP="00AD12B7">
      <w:pPr>
        <w:jc w:val="both"/>
        <w:rPr>
          <w:rFonts w:ascii="Times New Roman" w:hAnsi="Times New Roman" w:cs="Times New Roman"/>
          <w:color w:val="000000"/>
          <w:sz w:val="24"/>
          <w:szCs w:val="24"/>
          <w:lang w:val="en-US"/>
        </w:rPr>
      </w:pPr>
    </w:p>
    <w:p w14:paraId="333A3CF0" w14:textId="77777777" w:rsidR="00AD12B7" w:rsidRDefault="00AD12B7" w:rsidP="00AD12B7">
      <w:pPr>
        <w:jc w:val="both"/>
        <w:rPr>
          <w:rFonts w:ascii="Times New Roman" w:hAnsi="Times New Roman" w:cs="Times New Roman"/>
          <w:color w:val="000000"/>
          <w:sz w:val="24"/>
          <w:szCs w:val="24"/>
          <w:lang w:val="en-US"/>
        </w:rPr>
      </w:pPr>
    </w:p>
    <w:p w14:paraId="5C40972E" w14:textId="77777777" w:rsidR="00AD12B7" w:rsidRDefault="00AD12B7" w:rsidP="00AD12B7">
      <w:pPr>
        <w:jc w:val="both"/>
        <w:rPr>
          <w:rFonts w:ascii="Times New Roman" w:hAnsi="Times New Roman" w:cs="Times New Roman"/>
          <w:color w:val="000000"/>
          <w:sz w:val="24"/>
          <w:szCs w:val="24"/>
          <w:lang w:val="en-US"/>
        </w:rPr>
      </w:pPr>
    </w:p>
    <w:p w14:paraId="34F4B14E" w14:textId="77777777" w:rsidR="00AD12B7" w:rsidRDefault="00AD12B7" w:rsidP="00AD12B7">
      <w:pPr>
        <w:jc w:val="both"/>
        <w:rPr>
          <w:rFonts w:ascii="Times New Roman" w:hAnsi="Times New Roman" w:cs="Times New Roman"/>
          <w:color w:val="000000"/>
          <w:sz w:val="24"/>
          <w:szCs w:val="24"/>
          <w:lang w:val="en-US"/>
        </w:rPr>
      </w:pPr>
    </w:p>
    <w:p w14:paraId="2A42BEE6" w14:textId="77777777" w:rsidR="00AD12B7" w:rsidRDefault="00AD12B7" w:rsidP="00AD12B7">
      <w:pPr>
        <w:jc w:val="both"/>
        <w:rPr>
          <w:rFonts w:ascii="Times New Roman" w:hAnsi="Times New Roman" w:cs="Times New Roman"/>
          <w:color w:val="000000"/>
          <w:sz w:val="24"/>
          <w:szCs w:val="24"/>
          <w:lang w:val="en-US"/>
        </w:rPr>
      </w:pPr>
    </w:p>
    <w:p w14:paraId="5DA254EB" w14:textId="77777777" w:rsidR="00AD12B7" w:rsidRDefault="00AD12B7" w:rsidP="00AD12B7">
      <w:pPr>
        <w:jc w:val="both"/>
        <w:rPr>
          <w:rFonts w:ascii="Times New Roman" w:hAnsi="Times New Roman" w:cs="Times New Roman"/>
          <w:color w:val="000000"/>
          <w:sz w:val="24"/>
          <w:szCs w:val="24"/>
          <w:lang w:val="en-US"/>
        </w:rPr>
      </w:pPr>
    </w:p>
    <w:p w14:paraId="37A0B3A2" w14:textId="77777777" w:rsidR="00AD12B7" w:rsidRDefault="00AD12B7" w:rsidP="00AD12B7">
      <w:pPr>
        <w:jc w:val="both"/>
        <w:rPr>
          <w:rFonts w:ascii="Times New Roman" w:hAnsi="Times New Roman" w:cs="Times New Roman"/>
          <w:color w:val="000000"/>
          <w:sz w:val="24"/>
          <w:szCs w:val="24"/>
          <w:lang w:val="en-US"/>
        </w:rPr>
      </w:pPr>
    </w:p>
    <w:p w14:paraId="65F215B6" w14:textId="09C31AE7" w:rsidR="000F0C57" w:rsidRPr="000F0C57" w:rsidRDefault="00AD12B7" w:rsidP="000F0C57">
      <w:pPr>
        <w:pageBreakBefore/>
        <w:spacing w:after="0" w:line="240" w:lineRule="auto"/>
        <w:ind w:firstLine="567"/>
        <w:jc w:val="center"/>
        <w:rPr>
          <w:rFonts w:ascii="Times New Roman" w:hAnsi="Times New Roman" w:cs="Times New Roman"/>
          <w:b/>
          <w:bCs/>
          <w:sz w:val="28"/>
          <w:szCs w:val="28"/>
        </w:rPr>
      </w:pPr>
      <w:r w:rsidRPr="000F0C57">
        <w:rPr>
          <w:rFonts w:ascii="Times New Roman" w:hAnsi="Times New Roman" w:cs="Times New Roman"/>
          <w:b/>
          <w:bCs/>
          <w:sz w:val="28"/>
          <w:szCs w:val="28"/>
        </w:rPr>
        <w:t> </w:t>
      </w:r>
      <w:r w:rsidR="000F0C57" w:rsidRPr="000F0C57">
        <w:rPr>
          <w:rFonts w:ascii="Times New Roman" w:hAnsi="Times New Roman" w:cs="Times New Roman"/>
          <w:b/>
          <w:bCs/>
          <w:sz w:val="28"/>
          <w:szCs w:val="28"/>
        </w:rPr>
        <w:t xml:space="preserve"> Введение</w:t>
      </w:r>
    </w:p>
    <w:p w14:paraId="1337DEC8" w14:textId="77777777" w:rsidR="000F0C57" w:rsidRPr="000F0C57" w:rsidRDefault="000F0C57" w:rsidP="000F0C57">
      <w:pPr>
        <w:tabs>
          <w:tab w:val="left" w:pos="567"/>
          <w:tab w:val="left" w:pos="993"/>
        </w:tabs>
        <w:spacing w:after="0" w:line="240" w:lineRule="auto"/>
        <w:ind w:firstLine="567"/>
        <w:jc w:val="both"/>
        <w:rPr>
          <w:rFonts w:ascii="Times New Roman" w:hAnsi="Times New Roman" w:cs="Times New Roman"/>
          <w:sz w:val="28"/>
          <w:szCs w:val="28"/>
        </w:rPr>
      </w:pPr>
    </w:p>
    <w:p w14:paraId="616A5534" w14:textId="681B02B1" w:rsidR="000F0C57" w:rsidRPr="00A93E1F" w:rsidRDefault="000F0C57" w:rsidP="000F0C57">
      <w:pPr>
        <w:pStyle w:val="1"/>
        <w:tabs>
          <w:tab w:val="left" w:pos="317"/>
          <w:tab w:val="left" w:pos="567"/>
          <w:tab w:val="left" w:pos="993"/>
        </w:tabs>
        <w:spacing w:after="0" w:line="240" w:lineRule="auto"/>
        <w:ind w:left="0" w:firstLine="567"/>
        <w:jc w:val="both"/>
        <w:rPr>
          <w:rFonts w:ascii="Times New Roman" w:eastAsia="Times New Roman" w:hAnsi="Times New Roman" w:cs="Times New Roman"/>
          <w:color w:val="000000"/>
          <w:sz w:val="28"/>
          <w:szCs w:val="28"/>
        </w:rPr>
      </w:pPr>
      <w:r w:rsidRPr="000F0C57">
        <w:rPr>
          <w:rFonts w:ascii="Times New Roman" w:hAnsi="Times New Roman" w:cs="Times New Roman"/>
          <w:b/>
          <w:bCs/>
          <w:sz w:val="28"/>
          <w:szCs w:val="28"/>
        </w:rPr>
        <w:t xml:space="preserve">Форма экзамена: </w:t>
      </w:r>
      <w:r w:rsidR="00A93E1F">
        <w:rPr>
          <w:rFonts w:ascii="Times New Roman" w:hAnsi="Times New Roman" w:cs="Times New Roman"/>
          <w:sz w:val="28"/>
          <w:szCs w:val="28"/>
        </w:rPr>
        <w:t>письменны</w:t>
      </w:r>
      <w:r w:rsidRPr="000F0C57">
        <w:rPr>
          <w:rFonts w:ascii="Times New Roman" w:hAnsi="Times New Roman" w:cs="Times New Roman"/>
          <w:sz w:val="28"/>
          <w:szCs w:val="28"/>
        </w:rPr>
        <w:t>й</w:t>
      </w:r>
      <w:r w:rsidRPr="000F0C57">
        <w:rPr>
          <w:rFonts w:ascii="Times New Roman" w:hAnsi="Times New Roman" w:cs="Times New Roman"/>
          <w:b/>
          <w:bCs/>
          <w:sz w:val="28"/>
          <w:szCs w:val="28"/>
        </w:rPr>
        <w:t xml:space="preserve"> </w:t>
      </w:r>
      <w:r w:rsidRPr="000F0C57">
        <w:rPr>
          <w:rFonts w:ascii="Times New Roman" w:hAnsi="Times New Roman" w:cs="Times New Roman"/>
          <w:sz w:val="28"/>
          <w:szCs w:val="28"/>
        </w:rPr>
        <w:t>стандартный</w:t>
      </w:r>
      <w:r w:rsidR="00A93E1F">
        <w:rPr>
          <w:rFonts w:ascii="Times New Roman" w:hAnsi="Times New Roman" w:cs="Times New Roman"/>
          <w:sz w:val="28"/>
          <w:szCs w:val="28"/>
        </w:rPr>
        <w:t xml:space="preserve">, </w:t>
      </w:r>
      <w:r w:rsidR="00A93E1F">
        <w:rPr>
          <w:rFonts w:ascii="Times New Roman" w:hAnsi="Times New Roman" w:cs="Times New Roman"/>
          <w:sz w:val="28"/>
          <w:szCs w:val="28"/>
          <w:lang w:val="en-US"/>
        </w:rPr>
        <w:t>Univer</w:t>
      </w:r>
      <w:r w:rsidR="00A93E1F" w:rsidRPr="00A93E1F">
        <w:rPr>
          <w:rFonts w:ascii="Times New Roman" w:hAnsi="Times New Roman" w:cs="Times New Roman"/>
          <w:sz w:val="28"/>
          <w:szCs w:val="28"/>
        </w:rPr>
        <w:t>,</w:t>
      </w:r>
      <w:r w:rsidRPr="000F0C57">
        <w:rPr>
          <w:rFonts w:ascii="Times New Roman" w:hAnsi="Times New Roman" w:cs="Times New Roman"/>
          <w:sz w:val="28"/>
          <w:szCs w:val="28"/>
        </w:rPr>
        <w:t xml:space="preserve"> офлайн</w:t>
      </w:r>
      <w:r w:rsidR="00A93E1F" w:rsidRPr="00A93E1F">
        <w:rPr>
          <w:rFonts w:ascii="Times New Roman" w:hAnsi="Times New Roman" w:cs="Times New Roman"/>
          <w:sz w:val="28"/>
          <w:szCs w:val="28"/>
        </w:rPr>
        <w:t>.</w:t>
      </w:r>
    </w:p>
    <w:p w14:paraId="47538EB9" w14:textId="77777777" w:rsidR="000F0C57" w:rsidRPr="000F0C57" w:rsidRDefault="000F0C57" w:rsidP="000F0C57">
      <w:pPr>
        <w:tabs>
          <w:tab w:val="left" w:pos="567"/>
          <w:tab w:val="left" w:pos="993"/>
        </w:tabs>
        <w:spacing w:after="0" w:line="240" w:lineRule="auto"/>
        <w:ind w:firstLine="567"/>
        <w:jc w:val="both"/>
        <w:rPr>
          <w:rFonts w:ascii="Times New Roman" w:hAnsi="Times New Roman" w:cs="Times New Roman"/>
          <w:sz w:val="28"/>
          <w:szCs w:val="28"/>
        </w:rPr>
      </w:pPr>
    </w:p>
    <w:p w14:paraId="6B971916" w14:textId="77777777" w:rsidR="000F0C57" w:rsidRPr="000F0C57" w:rsidRDefault="000F0C57" w:rsidP="000F0C57">
      <w:pPr>
        <w:tabs>
          <w:tab w:val="left" w:pos="567"/>
          <w:tab w:val="left" w:pos="993"/>
        </w:tabs>
        <w:spacing w:after="0" w:line="240" w:lineRule="auto"/>
        <w:ind w:firstLine="567"/>
        <w:jc w:val="both"/>
        <w:rPr>
          <w:rFonts w:ascii="Times New Roman" w:hAnsi="Times New Roman" w:cs="Times New Roman"/>
          <w:sz w:val="28"/>
          <w:szCs w:val="28"/>
        </w:rPr>
      </w:pPr>
      <w:r w:rsidRPr="000F0C57">
        <w:rPr>
          <w:rFonts w:ascii="Times New Roman" w:hAnsi="Times New Roman" w:cs="Times New Roman"/>
          <w:sz w:val="28"/>
          <w:szCs w:val="28"/>
        </w:rPr>
        <w:t>Билет будет состоять из 3 вопросов:</w:t>
      </w:r>
    </w:p>
    <w:p w14:paraId="1EAA3E94" w14:textId="77777777" w:rsidR="000F0C57" w:rsidRPr="000F0C57" w:rsidRDefault="000F0C57" w:rsidP="000F0C57">
      <w:pPr>
        <w:tabs>
          <w:tab w:val="left" w:pos="567"/>
          <w:tab w:val="left" w:pos="993"/>
        </w:tabs>
        <w:spacing w:after="0" w:line="240" w:lineRule="auto"/>
        <w:ind w:firstLine="567"/>
        <w:jc w:val="both"/>
        <w:rPr>
          <w:rFonts w:ascii="Times New Roman" w:hAnsi="Times New Roman" w:cs="Times New Roman"/>
          <w:sz w:val="28"/>
          <w:szCs w:val="28"/>
        </w:rPr>
      </w:pPr>
      <w:r w:rsidRPr="000F0C57">
        <w:rPr>
          <w:rFonts w:ascii="Times New Roman" w:hAnsi="Times New Roman" w:cs="Times New Roman"/>
          <w:sz w:val="28"/>
          <w:szCs w:val="28"/>
        </w:rPr>
        <w:t>1 вопрос включает в себя вопросы когнитивной компетентности, которые оценивают знания и понимание объекта обучения, оценивается в 30 баллов.</w:t>
      </w:r>
    </w:p>
    <w:p w14:paraId="042F88AA" w14:textId="77777777" w:rsidR="000F0C57" w:rsidRPr="000F0C57" w:rsidRDefault="000F0C57" w:rsidP="000F0C57">
      <w:pPr>
        <w:tabs>
          <w:tab w:val="left" w:pos="567"/>
          <w:tab w:val="left" w:pos="993"/>
        </w:tabs>
        <w:spacing w:after="0" w:line="240" w:lineRule="auto"/>
        <w:ind w:firstLine="567"/>
        <w:jc w:val="both"/>
        <w:rPr>
          <w:rFonts w:ascii="Times New Roman" w:hAnsi="Times New Roman" w:cs="Times New Roman"/>
          <w:sz w:val="28"/>
          <w:szCs w:val="28"/>
        </w:rPr>
      </w:pPr>
      <w:r w:rsidRPr="000F0C57">
        <w:rPr>
          <w:rFonts w:ascii="Times New Roman" w:hAnsi="Times New Roman" w:cs="Times New Roman"/>
          <w:sz w:val="28"/>
          <w:szCs w:val="28"/>
        </w:rPr>
        <w:t>2 вопрос включает вопросы, определяющие функциональную компетентность, которые оценивают способность применять и анализировать информацию, оценивается в 30 баллов.</w:t>
      </w:r>
    </w:p>
    <w:p w14:paraId="2E9A8D84" w14:textId="77777777" w:rsidR="000F0C57" w:rsidRPr="000F0C57" w:rsidRDefault="000F0C57" w:rsidP="000F0C57">
      <w:pPr>
        <w:tabs>
          <w:tab w:val="left" w:pos="567"/>
          <w:tab w:val="left" w:pos="993"/>
        </w:tabs>
        <w:spacing w:after="0" w:line="240" w:lineRule="auto"/>
        <w:ind w:firstLine="567"/>
        <w:jc w:val="both"/>
        <w:rPr>
          <w:rFonts w:ascii="Times New Roman" w:hAnsi="Times New Roman" w:cs="Times New Roman"/>
          <w:sz w:val="28"/>
          <w:szCs w:val="28"/>
        </w:rPr>
      </w:pPr>
      <w:r w:rsidRPr="000F0C57">
        <w:rPr>
          <w:rFonts w:ascii="Times New Roman" w:hAnsi="Times New Roman" w:cs="Times New Roman"/>
          <w:sz w:val="28"/>
          <w:szCs w:val="28"/>
        </w:rPr>
        <w:t>3 вопрос включает вопросы системной компетентности, которые раскрывают способность синтезировать и оценивать информацию, умение решать задачи по медицинской генетике, оценивается в 40 баллов.</w:t>
      </w:r>
    </w:p>
    <w:p w14:paraId="7A33DDC9" w14:textId="77777777" w:rsidR="000F0C57" w:rsidRPr="0023257A" w:rsidRDefault="000F0C57" w:rsidP="000F0C57">
      <w:pPr>
        <w:pStyle w:val="Default"/>
        <w:spacing w:after="14"/>
        <w:ind w:firstLine="567"/>
        <w:jc w:val="both"/>
        <w:rPr>
          <w:sz w:val="28"/>
          <w:szCs w:val="28"/>
        </w:rPr>
      </w:pPr>
      <w:r w:rsidRPr="0023257A">
        <w:rPr>
          <w:sz w:val="28"/>
          <w:szCs w:val="28"/>
        </w:rPr>
        <w:t>Экзамен проводится согласно расписанию летней сессии факультета биологии и биотехнологии. Расписание экзаменов размещено в системе «</w:t>
      </w:r>
      <w:r w:rsidRPr="00AD12B7">
        <w:rPr>
          <w:bCs/>
          <w:sz w:val="28"/>
          <w:szCs w:val="28"/>
          <w:lang w:val="en-US"/>
        </w:rPr>
        <w:t>Univer</w:t>
      </w:r>
      <w:r w:rsidRPr="0023257A">
        <w:rPr>
          <w:sz w:val="28"/>
          <w:szCs w:val="28"/>
        </w:rPr>
        <w:t>». Формат экзамена – традиционная стандартная офлайн-форма, согласно расписанию в аудитории. Студент сдает экзамен «здесь и сейчас» в режиме реального времени.</w:t>
      </w:r>
    </w:p>
    <w:p w14:paraId="32D06A3F" w14:textId="77777777" w:rsidR="000F0C57" w:rsidRPr="0023257A" w:rsidRDefault="000F0C57" w:rsidP="000F0C57">
      <w:pPr>
        <w:pStyle w:val="Default"/>
        <w:spacing w:after="14"/>
        <w:ind w:firstLine="567"/>
        <w:jc w:val="both"/>
        <w:rPr>
          <w:sz w:val="28"/>
          <w:szCs w:val="28"/>
        </w:rPr>
      </w:pPr>
      <w:r w:rsidRPr="0023257A">
        <w:rPr>
          <w:sz w:val="28"/>
          <w:szCs w:val="28"/>
        </w:rPr>
        <w:t xml:space="preserve">Процесс сдачи письменного экзамена студентом предполагает автоматическое формирование экзаменационного билета, на который студент должен дать письменный ответ. </w:t>
      </w:r>
      <w:proofErr w:type="spellStart"/>
      <w:r w:rsidRPr="0023257A">
        <w:rPr>
          <w:sz w:val="28"/>
          <w:szCs w:val="28"/>
        </w:rPr>
        <w:t>Прокторинг</w:t>
      </w:r>
      <w:proofErr w:type="spellEnd"/>
      <w:r w:rsidRPr="0023257A">
        <w:rPr>
          <w:sz w:val="28"/>
          <w:szCs w:val="28"/>
        </w:rPr>
        <w:t xml:space="preserve"> обязателен при сдаче письменного экзамена. Видеозапись экзамена хранится в течение 3 месяцев после окончания сессии.</w:t>
      </w:r>
    </w:p>
    <w:p w14:paraId="0088C10B" w14:textId="77777777" w:rsidR="000F0C57" w:rsidRPr="0023257A" w:rsidRDefault="000F0C57" w:rsidP="000F0C57">
      <w:pPr>
        <w:pStyle w:val="Default"/>
        <w:spacing w:after="14"/>
        <w:ind w:firstLine="567"/>
        <w:jc w:val="both"/>
        <w:rPr>
          <w:sz w:val="28"/>
          <w:szCs w:val="28"/>
        </w:rPr>
      </w:pPr>
      <w:r w:rsidRPr="0023257A">
        <w:rPr>
          <w:sz w:val="28"/>
          <w:szCs w:val="28"/>
        </w:rPr>
        <w:t>Расписание экзаменов (дата, время и аудитория) заранее размещено в системе «</w:t>
      </w:r>
      <w:proofErr w:type="spellStart"/>
      <w:r w:rsidRPr="0023257A">
        <w:rPr>
          <w:sz w:val="28"/>
          <w:szCs w:val="28"/>
        </w:rPr>
        <w:t>Univer</w:t>
      </w:r>
      <w:proofErr w:type="spellEnd"/>
      <w:r w:rsidRPr="0023257A">
        <w:rPr>
          <w:sz w:val="28"/>
          <w:szCs w:val="28"/>
        </w:rPr>
        <w:t>». Продолжительность экзамена: 2 часа.</w:t>
      </w:r>
    </w:p>
    <w:p w14:paraId="1962616B" w14:textId="77777777" w:rsidR="000F0C57" w:rsidRPr="0023257A" w:rsidRDefault="000F0C57" w:rsidP="000F0C57">
      <w:pPr>
        <w:pStyle w:val="Default"/>
        <w:spacing w:after="14"/>
        <w:ind w:firstLine="567"/>
        <w:rPr>
          <w:sz w:val="28"/>
          <w:szCs w:val="28"/>
        </w:rPr>
      </w:pPr>
      <w:r w:rsidRPr="0023257A">
        <w:rPr>
          <w:b/>
          <w:bCs/>
          <w:sz w:val="28"/>
          <w:szCs w:val="28"/>
        </w:rPr>
        <w:t xml:space="preserve">Контроль экзамена </w:t>
      </w:r>
      <w:r w:rsidRPr="0023257A">
        <w:rPr>
          <w:sz w:val="28"/>
          <w:szCs w:val="28"/>
        </w:rPr>
        <w:t xml:space="preserve">– </w:t>
      </w:r>
      <w:proofErr w:type="spellStart"/>
      <w:r w:rsidRPr="0023257A">
        <w:rPr>
          <w:sz w:val="28"/>
          <w:szCs w:val="28"/>
        </w:rPr>
        <w:t>прокторинг</w:t>
      </w:r>
      <w:proofErr w:type="spellEnd"/>
      <w:r w:rsidRPr="0023257A">
        <w:rPr>
          <w:sz w:val="28"/>
          <w:szCs w:val="28"/>
        </w:rPr>
        <w:t>.</w:t>
      </w:r>
    </w:p>
    <w:p w14:paraId="6E4015F8" w14:textId="77777777" w:rsidR="000F0C57" w:rsidRPr="0023257A" w:rsidRDefault="000F0C57" w:rsidP="000F0C57">
      <w:pPr>
        <w:pStyle w:val="Default"/>
        <w:spacing w:after="14"/>
        <w:ind w:firstLine="567"/>
        <w:jc w:val="both"/>
        <w:rPr>
          <w:sz w:val="28"/>
          <w:szCs w:val="28"/>
        </w:rPr>
      </w:pPr>
      <w:r w:rsidRPr="0023257A">
        <w:rPr>
          <w:b/>
          <w:bCs/>
          <w:sz w:val="28"/>
          <w:szCs w:val="28"/>
        </w:rPr>
        <w:t xml:space="preserve">Процедура проведения экзамена. </w:t>
      </w:r>
      <w:r w:rsidRPr="0023257A">
        <w:rPr>
          <w:sz w:val="28"/>
          <w:szCs w:val="28"/>
        </w:rPr>
        <w:t>1. Студент входит в аудиторию за 20 минут до начала экзамена, предъявляет удостоверение личности, расписывается в листе посещаемости. Он занимает указанное место и садится. В начале экзамена студент получает билет у дежурного преподавателя и отвечает на вопросы билета на предоставленных листах. Запрещается проносить в аудиторию что-либо, кроме удостоверения личности и ручки.</w:t>
      </w:r>
    </w:p>
    <w:p w14:paraId="2B97B71B" w14:textId="77777777" w:rsidR="000F0C57" w:rsidRDefault="000F0C57" w:rsidP="000F0C57">
      <w:pPr>
        <w:pStyle w:val="Default"/>
        <w:spacing w:after="14"/>
        <w:ind w:firstLine="567"/>
        <w:jc w:val="both"/>
        <w:rPr>
          <w:b/>
          <w:bCs/>
          <w:sz w:val="28"/>
          <w:szCs w:val="28"/>
        </w:rPr>
      </w:pPr>
      <w:r w:rsidRPr="0023257A">
        <w:rPr>
          <w:b/>
          <w:bCs/>
          <w:sz w:val="28"/>
          <w:szCs w:val="28"/>
        </w:rPr>
        <w:t xml:space="preserve">Внимание! </w:t>
      </w:r>
      <w:r w:rsidRPr="0023257A">
        <w:rPr>
          <w:sz w:val="28"/>
          <w:szCs w:val="28"/>
        </w:rPr>
        <w:t>Студент не имеет права открывать билет до начала экзамена. После завершения ответа студент сдаёт свой ответ и покидает аудиторию. Дежурный преподаватель передаёт все ответы в деканат, где работы кодируются и представляются на проверку экзаменационной комиссии. Перед началом экзамена дежурный преподаватель приветствует участников экзамена и предупреждает их о недопустимости использования дополнительных источников информации. Периодически напоминает им о времени до окончания экзамена.</w:t>
      </w:r>
    </w:p>
    <w:p w14:paraId="7658472B" w14:textId="4E2D2C3D" w:rsidR="000F0C57" w:rsidRDefault="00E91B5B" w:rsidP="00E91B5B">
      <w:pPr>
        <w:tabs>
          <w:tab w:val="left" w:pos="567"/>
          <w:tab w:val="left" w:pos="2411"/>
        </w:tabs>
        <w:spacing w:line="100" w:lineRule="atLeast"/>
        <w:ind w:firstLine="567"/>
        <w:jc w:val="both"/>
        <w:rPr>
          <w:rFonts w:cs="Times New Roman"/>
          <w:sz w:val="28"/>
          <w:szCs w:val="28"/>
        </w:rPr>
      </w:pPr>
      <w:r>
        <w:rPr>
          <w:rFonts w:cs="Times New Roman"/>
          <w:sz w:val="28"/>
          <w:szCs w:val="28"/>
        </w:rPr>
        <w:tab/>
      </w:r>
    </w:p>
    <w:p w14:paraId="479D190D" w14:textId="77777777" w:rsidR="00E91B5B" w:rsidRDefault="00E91B5B" w:rsidP="00E91B5B">
      <w:pPr>
        <w:tabs>
          <w:tab w:val="left" w:pos="567"/>
          <w:tab w:val="left" w:pos="2411"/>
        </w:tabs>
        <w:spacing w:line="100" w:lineRule="atLeast"/>
        <w:ind w:firstLine="567"/>
        <w:jc w:val="both"/>
        <w:rPr>
          <w:rFonts w:cs="Times New Roman"/>
          <w:sz w:val="28"/>
          <w:szCs w:val="28"/>
        </w:rPr>
      </w:pPr>
    </w:p>
    <w:p w14:paraId="7D928EC0" w14:textId="77777777" w:rsidR="00E91B5B" w:rsidRPr="008662E1" w:rsidRDefault="00E91B5B" w:rsidP="00E91B5B">
      <w:pPr>
        <w:tabs>
          <w:tab w:val="left" w:pos="567"/>
          <w:tab w:val="left" w:pos="2411"/>
        </w:tabs>
        <w:spacing w:line="100" w:lineRule="atLeast"/>
        <w:ind w:firstLine="567"/>
        <w:jc w:val="both"/>
        <w:rPr>
          <w:rFonts w:cs="Times New Roman"/>
          <w:sz w:val="28"/>
          <w:szCs w:val="28"/>
        </w:rPr>
      </w:pPr>
    </w:p>
    <w:p w14:paraId="33AF3DF3" w14:textId="77777777" w:rsidR="000F0C57" w:rsidRPr="008662E1" w:rsidRDefault="000F0C57" w:rsidP="000F0C57">
      <w:pPr>
        <w:pStyle w:val="1"/>
        <w:tabs>
          <w:tab w:val="left" w:pos="317"/>
          <w:tab w:val="left" w:pos="567"/>
          <w:tab w:val="left" w:pos="993"/>
        </w:tabs>
        <w:spacing w:after="0" w:line="240" w:lineRule="auto"/>
        <w:ind w:left="0"/>
        <w:jc w:val="center"/>
        <w:rPr>
          <w:rFonts w:ascii="Times New Roman" w:hAnsi="Times New Roman" w:cs="Times New Roman"/>
          <w:b/>
          <w:sz w:val="28"/>
          <w:szCs w:val="28"/>
        </w:rPr>
      </w:pPr>
      <w:r w:rsidRPr="008662E1">
        <w:rPr>
          <w:rFonts w:ascii="Times New Roman" w:hAnsi="Times New Roman" w:cs="Times New Roman"/>
          <w:b/>
          <w:sz w:val="28"/>
          <w:szCs w:val="28"/>
        </w:rPr>
        <w:t>Методические рекомендации по выполнению задания</w:t>
      </w:r>
    </w:p>
    <w:p w14:paraId="64E85A88" w14:textId="77777777" w:rsidR="000F0C57" w:rsidRDefault="000F0C57" w:rsidP="000F0C57">
      <w:pPr>
        <w:pStyle w:val="1"/>
        <w:tabs>
          <w:tab w:val="left" w:pos="317"/>
          <w:tab w:val="left" w:pos="567"/>
          <w:tab w:val="left" w:pos="993"/>
        </w:tabs>
        <w:spacing w:after="0" w:line="100" w:lineRule="atLeast"/>
        <w:ind w:left="0" w:firstLine="567"/>
        <w:jc w:val="center"/>
        <w:rPr>
          <w:rFonts w:ascii="Times New Roman" w:hAnsi="Times New Roman" w:cs="Times New Roman"/>
          <w:b/>
          <w:sz w:val="28"/>
          <w:szCs w:val="28"/>
          <w:lang w:val="kk-KZ"/>
        </w:rPr>
      </w:pPr>
    </w:p>
    <w:p w14:paraId="40E609A5" w14:textId="77777777" w:rsidR="000F0C57" w:rsidRDefault="000F0C57" w:rsidP="000F0C57">
      <w:pPr>
        <w:pStyle w:val="Default"/>
        <w:jc w:val="center"/>
        <w:rPr>
          <w:b/>
          <w:bCs/>
          <w:color w:val="auto"/>
          <w:lang w:val="en-US"/>
        </w:rPr>
      </w:pPr>
      <w:r w:rsidRPr="00EB5F10">
        <w:rPr>
          <w:b/>
          <w:bCs/>
          <w:color w:val="auto"/>
        </w:rPr>
        <w:t xml:space="preserve">Блок </w:t>
      </w:r>
      <w:r w:rsidRPr="00EB5F10">
        <w:rPr>
          <w:b/>
          <w:bCs/>
          <w:color w:val="auto"/>
          <w:lang w:val="en-US"/>
        </w:rPr>
        <w:t>I</w:t>
      </w:r>
    </w:p>
    <w:p w14:paraId="01D4E920" w14:textId="77777777" w:rsidR="00A93E1F" w:rsidRDefault="00A93E1F" w:rsidP="000F0C57">
      <w:pPr>
        <w:pStyle w:val="Default"/>
        <w:jc w:val="center"/>
        <w:rPr>
          <w:b/>
          <w:bCs/>
          <w:color w:val="auto"/>
        </w:rPr>
      </w:pPr>
    </w:p>
    <w:p w14:paraId="6098F562" w14:textId="77777777" w:rsidR="000F0C57" w:rsidRDefault="000F0C57" w:rsidP="000F0C57">
      <w:pPr>
        <w:pStyle w:val="Default"/>
        <w:rPr>
          <w:color w:val="auto"/>
        </w:rPr>
      </w:pPr>
      <w:r>
        <w:rPr>
          <w:color w:val="auto"/>
        </w:rPr>
        <w:t xml:space="preserve">1. </w:t>
      </w:r>
      <w:r w:rsidRPr="000F0C57">
        <w:rPr>
          <w:color w:val="auto"/>
        </w:rPr>
        <w:t xml:space="preserve">Введение в основы фармакогенетики. История развития фармакогенетики. Фармакогенетические исследования. </w:t>
      </w:r>
    </w:p>
    <w:p w14:paraId="2D57AC4A" w14:textId="77777777" w:rsidR="000F0C57" w:rsidRDefault="000F0C57" w:rsidP="000F0C57">
      <w:pPr>
        <w:pStyle w:val="Default"/>
        <w:rPr>
          <w:color w:val="auto"/>
        </w:rPr>
      </w:pPr>
      <w:r>
        <w:rPr>
          <w:color w:val="auto"/>
        </w:rPr>
        <w:t xml:space="preserve">2. </w:t>
      </w:r>
      <w:r w:rsidRPr="000F0C57">
        <w:rPr>
          <w:color w:val="auto"/>
        </w:rPr>
        <w:t xml:space="preserve">Процессы превращения лекарственных средств в организме. Фазы биотрансформации лекарственных средств. </w:t>
      </w:r>
    </w:p>
    <w:p w14:paraId="32D578FA" w14:textId="6A30A224" w:rsidR="000F0C57" w:rsidRDefault="000F0C57" w:rsidP="000F0C57">
      <w:pPr>
        <w:pStyle w:val="Default"/>
        <w:rPr>
          <w:color w:val="auto"/>
        </w:rPr>
      </w:pPr>
      <w:r>
        <w:rPr>
          <w:color w:val="auto"/>
        </w:rPr>
        <w:t xml:space="preserve">3. </w:t>
      </w:r>
      <w:r w:rsidRPr="000F0C57">
        <w:rPr>
          <w:color w:val="auto"/>
        </w:rPr>
        <w:t>Генетические факторы, влияющие на фармакокинетику лекарственных средств.</w:t>
      </w:r>
    </w:p>
    <w:p w14:paraId="6C6B3FB4" w14:textId="6F09BD1A" w:rsidR="000F0C57" w:rsidRDefault="000F0C57" w:rsidP="000F0C57">
      <w:pPr>
        <w:pStyle w:val="Default"/>
        <w:rPr>
          <w:color w:val="auto"/>
        </w:rPr>
      </w:pPr>
      <w:r>
        <w:rPr>
          <w:color w:val="auto"/>
        </w:rPr>
        <w:t xml:space="preserve">4. </w:t>
      </w:r>
      <w:r w:rsidRPr="000F0C57">
        <w:rPr>
          <w:color w:val="auto"/>
        </w:rPr>
        <w:t>Фармакодинамика лекарственных средств. Аффинитет. Фармакологический ответ.</w:t>
      </w:r>
    </w:p>
    <w:p w14:paraId="509B5456" w14:textId="2ECFE370" w:rsidR="000F0C57" w:rsidRDefault="000F0C57" w:rsidP="000F0C57">
      <w:pPr>
        <w:pStyle w:val="Default"/>
        <w:rPr>
          <w:color w:val="auto"/>
        </w:rPr>
      </w:pPr>
      <w:r>
        <w:rPr>
          <w:color w:val="auto"/>
        </w:rPr>
        <w:t xml:space="preserve">5. </w:t>
      </w:r>
      <w:r w:rsidRPr="000F0C57">
        <w:rPr>
          <w:color w:val="auto"/>
        </w:rPr>
        <w:t xml:space="preserve">Фармакокинетика </w:t>
      </w:r>
      <w:proofErr w:type="spellStart"/>
      <w:r w:rsidRPr="000F0C57">
        <w:rPr>
          <w:color w:val="auto"/>
        </w:rPr>
        <w:t>липофильных</w:t>
      </w:r>
      <w:proofErr w:type="spellEnd"/>
      <w:r w:rsidRPr="000F0C57">
        <w:rPr>
          <w:color w:val="auto"/>
        </w:rPr>
        <w:t xml:space="preserve"> и гидрофильных лекарственных средств в организме.</w:t>
      </w:r>
    </w:p>
    <w:p w14:paraId="6F90F1F3" w14:textId="57DC1723" w:rsidR="000F0C57" w:rsidRDefault="000F0C57" w:rsidP="000F0C57">
      <w:pPr>
        <w:pStyle w:val="Default"/>
        <w:rPr>
          <w:color w:val="auto"/>
        </w:rPr>
      </w:pPr>
      <w:r>
        <w:rPr>
          <w:color w:val="auto"/>
        </w:rPr>
        <w:t xml:space="preserve">6. </w:t>
      </w:r>
      <w:r w:rsidRPr="000F0C57">
        <w:rPr>
          <w:color w:val="auto"/>
        </w:rPr>
        <w:t xml:space="preserve">Терапевтический индекс. </w:t>
      </w:r>
      <w:proofErr w:type="spellStart"/>
      <w:r w:rsidRPr="000F0C57">
        <w:rPr>
          <w:color w:val="auto"/>
        </w:rPr>
        <w:t>Тахифилаксия</w:t>
      </w:r>
      <w:proofErr w:type="spellEnd"/>
      <w:r w:rsidRPr="000F0C57">
        <w:rPr>
          <w:color w:val="auto"/>
        </w:rPr>
        <w:t>. Фармакологический эффект. Гормоны и нейромедиаторы.</w:t>
      </w:r>
    </w:p>
    <w:p w14:paraId="3A2639D4" w14:textId="77777777" w:rsidR="000F0C57" w:rsidRDefault="000F0C57" w:rsidP="000F0C57">
      <w:pPr>
        <w:pStyle w:val="Default"/>
        <w:rPr>
          <w:color w:val="auto"/>
        </w:rPr>
      </w:pPr>
      <w:r>
        <w:rPr>
          <w:color w:val="auto"/>
        </w:rPr>
        <w:t>7.</w:t>
      </w:r>
      <w:r w:rsidRPr="000F0C57">
        <w:t xml:space="preserve"> </w:t>
      </w:r>
      <w:r w:rsidRPr="000F0C57">
        <w:rPr>
          <w:color w:val="auto"/>
        </w:rPr>
        <w:t xml:space="preserve">Роль полиморфных вариантов генов, кодирующих ферменты I фазы биотрансформации лекарственных средств, в фармакологическом ответе. </w:t>
      </w:r>
    </w:p>
    <w:p w14:paraId="43866F51" w14:textId="12EBD1A4" w:rsidR="000F0C57" w:rsidRDefault="000F0C57" w:rsidP="000F0C57">
      <w:pPr>
        <w:pStyle w:val="Default"/>
        <w:rPr>
          <w:color w:val="auto"/>
        </w:rPr>
      </w:pPr>
      <w:r>
        <w:rPr>
          <w:color w:val="auto"/>
        </w:rPr>
        <w:t xml:space="preserve">8. </w:t>
      </w:r>
      <w:r w:rsidRPr="000F0C57">
        <w:rPr>
          <w:color w:val="auto"/>
        </w:rPr>
        <w:t>Семейство цитохромов P450</w:t>
      </w:r>
      <w:r>
        <w:rPr>
          <w:color w:val="auto"/>
        </w:rPr>
        <w:t>.</w:t>
      </w:r>
    </w:p>
    <w:p w14:paraId="71BE78DF" w14:textId="6691A37D" w:rsidR="000F0C57" w:rsidRDefault="000F0C57" w:rsidP="000F0C57">
      <w:pPr>
        <w:pStyle w:val="Default"/>
        <w:rPr>
          <w:color w:val="auto"/>
        </w:rPr>
      </w:pPr>
      <w:r>
        <w:rPr>
          <w:color w:val="auto"/>
        </w:rPr>
        <w:t xml:space="preserve">9. </w:t>
      </w:r>
      <w:r w:rsidRPr="000F0C57">
        <w:rPr>
          <w:color w:val="auto"/>
        </w:rPr>
        <w:t>Роль полиморфных вариантов генов, кодирующих ферменты II фазы биотрансформации лекарственных средств, в фармакологическом ответе.</w:t>
      </w:r>
    </w:p>
    <w:p w14:paraId="6568BAB4" w14:textId="6F766317" w:rsidR="000F0C57" w:rsidRDefault="000F0C57" w:rsidP="000F0C57">
      <w:pPr>
        <w:pStyle w:val="Default"/>
        <w:rPr>
          <w:color w:val="auto"/>
        </w:rPr>
      </w:pPr>
      <w:r>
        <w:rPr>
          <w:color w:val="auto"/>
        </w:rPr>
        <w:t>10.</w:t>
      </w:r>
      <w:r w:rsidRPr="000F0C57">
        <w:t xml:space="preserve"> </w:t>
      </w:r>
      <w:r w:rsidRPr="000F0C57">
        <w:rPr>
          <w:color w:val="auto"/>
        </w:rPr>
        <w:t>Генетические факторы, влияющие на фармакодинамику лекарственных средств.</w:t>
      </w:r>
    </w:p>
    <w:p w14:paraId="1D137018" w14:textId="77777777" w:rsidR="00E91B5B" w:rsidRDefault="00E91B5B" w:rsidP="000F0C57">
      <w:pPr>
        <w:pStyle w:val="Default"/>
        <w:jc w:val="center"/>
        <w:rPr>
          <w:b/>
          <w:bCs/>
          <w:color w:val="auto"/>
        </w:rPr>
      </w:pPr>
    </w:p>
    <w:p w14:paraId="65537DB0" w14:textId="3FB4FB24" w:rsidR="000F0C57" w:rsidRDefault="000F0C57" w:rsidP="000F0C57">
      <w:pPr>
        <w:pStyle w:val="Default"/>
        <w:jc w:val="center"/>
        <w:rPr>
          <w:b/>
          <w:bCs/>
          <w:color w:val="auto"/>
        </w:rPr>
      </w:pPr>
      <w:r w:rsidRPr="00EB5F10">
        <w:rPr>
          <w:b/>
          <w:bCs/>
          <w:color w:val="auto"/>
        </w:rPr>
        <w:t xml:space="preserve">Блок </w:t>
      </w:r>
      <w:r w:rsidRPr="00EB5F10">
        <w:rPr>
          <w:b/>
          <w:bCs/>
          <w:color w:val="auto"/>
          <w:lang w:val="en-US"/>
        </w:rPr>
        <w:t>II</w:t>
      </w:r>
    </w:p>
    <w:p w14:paraId="24C9743F" w14:textId="4F09AAF1" w:rsidR="000F0C57" w:rsidRDefault="000F0C57" w:rsidP="000F0C57">
      <w:pPr>
        <w:pStyle w:val="Default"/>
        <w:jc w:val="center"/>
        <w:rPr>
          <w:b/>
          <w:bCs/>
          <w:color w:val="auto"/>
        </w:rPr>
      </w:pPr>
    </w:p>
    <w:p w14:paraId="5CA4916C" w14:textId="77777777" w:rsidR="000F0C57" w:rsidRDefault="000F0C57" w:rsidP="000F0C57">
      <w:pPr>
        <w:pStyle w:val="Default"/>
      </w:pPr>
      <w:r>
        <w:rPr>
          <w:color w:val="auto"/>
        </w:rPr>
        <w:t>1.</w:t>
      </w:r>
      <w:r w:rsidRPr="000F0C57">
        <w:t xml:space="preserve"> Генетический полиморфизм ангиотензинпревращающего фермента и β2-брадикининовых рецепторов.</w:t>
      </w:r>
    </w:p>
    <w:p w14:paraId="3515EA47" w14:textId="6ADEBD2A" w:rsidR="000F0C57" w:rsidRDefault="000F0C57" w:rsidP="000F0C57">
      <w:pPr>
        <w:pStyle w:val="Default"/>
        <w:rPr>
          <w:color w:val="auto"/>
        </w:rPr>
      </w:pPr>
      <w:r>
        <w:rPr>
          <w:color w:val="auto"/>
        </w:rPr>
        <w:t xml:space="preserve">2. </w:t>
      </w:r>
      <w:r w:rsidRPr="000F0C57">
        <w:rPr>
          <w:color w:val="auto"/>
        </w:rPr>
        <w:t xml:space="preserve">Генетический полиморфизм глюкозо-6-фосфат-дегидрогеназы (Г-6-ФД) и </w:t>
      </w:r>
      <w:proofErr w:type="spellStart"/>
      <w:r w:rsidRPr="000F0C57">
        <w:rPr>
          <w:color w:val="auto"/>
        </w:rPr>
        <w:t>рианодинового</w:t>
      </w:r>
      <w:proofErr w:type="spellEnd"/>
      <w:r w:rsidRPr="000F0C57">
        <w:rPr>
          <w:color w:val="auto"/>
        </w:rPr>
        <w:t xml:space="preserve"> рецептора 1 типа.</w:t>
      </w:r>
    </w:p>
    <w:p w14:paraId="747F4B98" w14:textId="29AB9BB1" w:rsidR="000F0C57" w:rsidRDefault="000F0C57" w:rsidP="000F0C57">
      <w:pPr>
        <w:pStyle w:val="Default"/>
        <w:rPr>
          <w:color w:val="auto"/>
        </w:rPr>
      </w:pPr>
      <w:r>
        <w:rPr>
          <w:color w:val="auto"/>
        </w:rPr>
        <w:t xml:space="preserve">3. </w:t>
      </w:r>
      <w:r w:rsidRPr="000F0C57">
        <w:rPr>
          <w:color w:val="auto"/>
        </w:rPr>
        <w:t xml:space="preserve">Изменение фармакологического ответа при наследственных заболеваниях.  </w:t>
      </w:r>
    </w:p>
    <w:p w14:paraId="2A8EFF9A" w14:textId="5A4DFD7B" w:rsidR="000F0C57" w:rsidRDefault="000F0C57" w:rsidP="000F0C57">
      <w:pPr>
        <w:pStyle w:val="Default"/>
        <w:rPr>
          <w:color w:val="auto"/>
        </w:rPr>
      </w:pPr>
      <w:r>
        <w:rPr>
          <w:color w:val="auto"/>
        </w:rPr>
        <w:t xml:space="preserve">4. </w:t>
      </w:r>
      <w:r w:rsidRPr="000F0C57">
        <w:rPr>
          <w:color w:val="auto"/>
        </w:rPr>
        <w:t>Фармакогенетический тест.</w:t>
      </w:r>
    </w:p>
    <w:p w14:paraId="4ECBFEC2" w14:textId="1F613341" w:rsidR="000F0C57" w:rsidRDefault="000F0C57" w:rsidP="000F0C57">
      <w:pPr>
        <w:pStyle w:val="Default"/>
        <w:rPr>
          <w:color w:val="auto"/>
        </w:rPr>
      </w:pPr>
      <w:r>
        <w:rPr>
          <w:color w:val="auto"/>
        </w:rPr>
        <w:t xml:space="preserve">5. </w:t>
      </w:r>
      <w:r w:rsidRPr="000F0C57">
        <w:rPr>
          <w:color w:val="auto"/>
        </w:rPr>
        <w:t>Фармакогенетика препаратов, применяемых в акушерстве.</w:t>
      </w:r>
    </w:p>
    <w:p w14:paraId="1C7878AD" w14:textId="37EF1095" w:rsidR="00E91B5B" w:rsidRDefault="00E91B5B" w:rsidP="000F0C57">
      <w:pPr>
        <w:pStyle w:val="Default"/>
        <w:rPr>
          <w:color w:val="auto"/>
        </w:rPr>
      </w:pPr>
      <w:r>
        <w:rPr>
          <w:color w:val="auto"/>
        </w:rPr>
        <w:t xml:space="preserve">6. </w:t>
      </w:r>
      <w:proofErr w:type="spellStart"/>
      <w:r w:rsidRPr="00E91B5B">
        <w:rPr>
          <w:color w:val="auto"/>
        </w:rPr>
        <w:t>Онкогенетика</w:t>
      </w:r>
      <w:proofErr w:type="spellEnd"/>
      <w:r w:rsidRPr="00E91B5B">
        <w:rPr>
          <w:color w:val="auto"/>
        </w:rPr>
        <w:t xml:space="preserve">. История развития </w:t>
      </w:r>
      <w:proofErr w:type="spellStart"/>
      <w:r w:rsidRPr="00E91B5B">
        <w:rPr>
          <w:color w:val="auto"/>
        </w:rPr>
        <w:t>онкогенетики</w:t>
      </w:r>
      <w:proofErr w:type="spellEnd"/>
      <w:r w:rsidRPr="00E91B5B">
        <w:rPr>
          <w:color w:val="auto"/>
        </w:rPr>
        <w:t>.</w:t>
      </w:r>
    </w:p>
    <w:p w14:paraId="06CF3FEE" w14:textId="22A24EDB" w:rsidR="00E91B5B" w:rsidRDefault="00E91B5B" w:rsidP="000F0C57">
      <w:pPr>
        <w:pStyle w:val="Default"/>
        <w:rPr>
          <w:color w:val="auto"/>
        </w:rPr>
      </w:pPr>
      <w:r>
        <w:rPr>
          <w:color w:val="auto"/>
        </w:rPr>
        <w:t>7.</w:t>
      </w:r>
      <w:r w:rsidRPr="00E91B5B">
        <w:t xml:space="preserve"> </w:t>
      </w:r>
      <w:r w:rsidRPr="00E91B5B">
        <w:rPr>
          <w:color w:val="auto"/>
        </w:rPr>
        <w:t>Дифференциальная диагностика новообразований. Онкомаркеры.</w:t>
      </w:r>
    </w:p>
    <w:p w14:paraId="27318D1F" w14:textId="16F332DF" w:rsidR="00E91B5B" w:rsidRDefault="00E91B5B" w:rsidP="00E91B5B">
      <w:pPr>
        <w:pStyle w:val="Default"/>
        <w:rPr>
          <w:color w:val="auto"/>
        </w:rPr>
      </w:pPr>
      <w:r>
        <w:rPr>
          <w:color w:val="auto"/>
        </w:rPr>
        <w:t xml:space="preserve">8. </w:t>
      </w:r>
      <w:r w:rsidRPr="00E91B5B">
        <w:rPr>
          <w:color w:val="auto"/>
        </w:rPr>
        <w:t xml:space="preserve">Генетическая диагностика злокачественных новообразований. </w:t>
      </w:r>
    </w:p>
    <w:p w14:paraId="76F2908E" w14:textId="28F3B6C5" w:rsidR="00E91B5B" w:rsidRDefault="00E91B5B" w:rsidP="00E91B5B">
      <w:pPr>
        <w:pStyle w:val="Default"/>
        <w:rPr>
          <w:color w:val="auto"/>
        </w:rPr>
      </w:pPr>
      <w:r>
        <w:rPr>
          <w:color w:val="auto"/>
        </w:rPr>
        <w:t xml:space="preserve">9. </w:t>
      </w:r>
      <w:proofErr w:type="spellStart"/>
      <w:r w:rsidRPr="00E91B5B">
        <w:rPr>
          <w:color w:val="auto"/>
        </w:rPr>
        <w:t>Протоонкогены</w:t>
      </w:r>
      <w:proofErr w:type="spellEnd"/>
      <w:r w:rsidRPr="00E91B5B">
        <w:rPr>
          <w:color w:val="auto"/>
        </w:rPr>
        <w:t xml:space="preserve"> и онкогены.</w:t>
      </w:r>
    </w:p>
    <w:p w14:paraId="21027F96" w14:textId="2F8D8A71" w:rsidR="00E91B5B" w:rsidRPr="000F0C57" w:rsidRDefault="00E91B5B" w:rsidP="00E91B5B">
      <w:pPr>
        <w:pStyle w:val="Default"/>
        <w:rPr>
          <w:color w:val="auto"/>
        </w:rPr>
      </w:pPr>
      <w:r>
        <w:rPr>
          <w:color w:val="auto"/>
        </w:rPr>
        <w:t>10.</w:t>
      </w:r>
      <w:r w:rsidRPr="00E91B5B">
        <w:t xml:space="preserve"> </w:t>
      </w:r>
      <w:proofErr w:type="spellStart"/>
      <w:r w:rsidRPr="00E91B5B">
        <w:rPr>
          <w:color w:val="auto"/>
        </w:rPr>
        <w:t>Онкосупрессоры</w:t>
      </w:r>
      <w:proofErr w:type="spellEnd"/>
      <w:r w:rsidRPr="00E91B5B">
        <w:rPr>
          <w:color w:val="auto"/>
        </w:rPr>
        <w:t>. Мутации «Драйверы» и мутации «Пассажиры»</w:t>
      </w:r>
    </w:p>
    <w:p w14:paraId="1E1AC60D" w14:textId="77777777" w:rsidR="00E91B5B" w:rsidRDefault="00E91B5B" w:rsidP="00E91B5B">
      <w:pPr>
        <w:pStyle w:val="Default"/>
        <w:rPr>
          <w:color w:val="auto"/>
        </w:rPr>
      </w:pPr>
    </w:p>
    <w:p w14:paraId="042CB2B3" w14:textId="07307B20" w:rsidR="00E91B5B" w:rsidRDefault="00E91B5B" w:rsidP="00E91B5B">
      <w:pPr>
        <w:pStyle w:val="Default"/>
        <w:jc w:val="center"/>
        <w:rPr>
          <w:b/>
          <w:bCs/>
          <w:color w:val="auto"/>
        </w:rPr>
      </w:pPr>
      <w:r w:rsidRPr="00EB5F10">
        <w:rPr>
          <w:b/>
          <w:bCs/>
          <w:color w:val="auto"/>
        </w:rPr>
        <w:t xml:space="preserve">Блок </w:t>
      </w:r>
      <w:r w:rsidRPr="00EB5F10">
        <w:rPr>
          <w:b/>
          <w:bCs/>
          <w:color w:val="auto"/>
          <w:lang w:val="en-US"/>
        </w:rPr>
        <w:t>III</w:t>
      </w:r>
    </w:p>
    <w:p w14:paraId="59040D3D" w14:textId="77777777" w:rsidR="00E91B5B" w:rsidRPr="00E91B5B" w:rsidRDefault="00E91B5B" w:rsidP="00E91B5B">
      <w:pPr>
        <w:pStyle w:val="Default"/>
        <w:jc w:val="center"/>
        <w:rPr>
          <w:b/>
          <w:bCs/>
          <w:color w:val="auto"/>
        </w:rPr>
      </w:pPr>
    </w:p>
    <w:p w14:paraId="418ED45B" w14:textId="6D91AC73" w:rsidR="0023257A" w:rsidRDefault="00E91B5B" w:rsidP="000F0C57">
      <w:pPr>
        <w:pStyle w:val="Default"/>
        <w:spacing w:after="14"/>
      </w:pPr>
      <w:r w:rsidRPr="00E91B5B">
        <w:t xml:space="preserve">1. </w:t>
      </w:r>
      <w:proofErr w:type="spellStart"/>
      <w:r w:rsidRPr="00E91B5B">
        <w:t>Хромотрипсис</w:t>
      </w:r>
      <w:proofErr w:type="spellEnd"/>
      <w:r w:rsidRPr="00E91B5B">
        <w:t xml:space="preserve"> и </w:t>
      </w:r>
      <w:proofErr w:type="spellStart"/>
      <w:r w:rsidRPr="00E91B5B">
        <w:t>хромоплексия</w:t>
      </w:r>
      <w:proofErr w:type="spellEnd"/>
      <w:r w:rsidRPr="00E91B5B">
        <w:t xml:space="preserve"> в онкологии. Понятие «геномного хаоса».</w:t>
      </w:r>
    </w:p>
    <w:p w14:paraId="7332312C" w14:textId="7BD49EC8" w:rsidR="00E91B5B" w:rsidRDefault="00E91B5B" w:rsidP="00E91B5B">
      <w:pPr>
        <w:pStyle w:val="Default"/>
        <w:spacing w:after="14"/>
      </w:pPr>
      <w:r>
        <w:t>2.</w:t>
      </w:r>
      <w:r w:rsidRPr="00E91B5B">
        <w:t xml:space="preserve"> Отличие </w:t>
      </w:r>
      <w:proofErr w:type="spellStart"/>
      <w:r w:rsidRPr="00E91B5B">
        <w:t>хромоплексия</w:t>
      </w:r>
      <w:proofErr w:type="spellEnd"/>
      <w:r w:rsidRPr="00E91B5B">
        <w:t xml:space="preserve"> от </w:t>
      </w:r>
      <w:proofErr w:type="spellStart"/>
      <w:r w:rsidRPr="00E91B5B">
        <w:t>хромтрипсиса</w:t>
      </w:r>
      <w:proofErr w:type="spellEnd"/>
      <w:r w:rsidRPr="00E91B5B">
        <w:t>.</w:t>
      </w:r>
    </w:p>
    <w:p w14:paraId="6DBD206D" w14:textId="21B52393" w:rsidR="00E91B5B" w:rsidRDefault="00E91B5B" w:rsidP="00E91B5B">
      <w:pPr>
        <w:pStyle w:val="Default"/>
        <w:spacing w:after="14"/>
      </w:pPr>
      <w:r>
        <w:t xml:space="preserve">3. </w:t>
      </w:r>
      <w:r w:rsidRPr="00E91B5B">
        <w:t>Наследственные опухолевые синдромы.</w:t>
      </w:r>
    </w:p>
    <w:p w14:paraId="58FA689D" w14:textId="77777777" w:rsidR="00E91B5B" w:rsidRDefault="00E91B5B" w:rsidP="00E91B5B">
      <w:pPr>
        <w:pStyle w:val="Default"/>
        <w:spacing w:after="14"/>
      </w:pPr>
      <w:r>
        <w:t>4.</w:t>
      </w:r>
      <w:r w:rsidRPr="00E91B5B">
        <w:t xml:space="preserve"> Причины возникновения опухолей (теории канцерогенеза). </w:t>
      </w:r>
    </w:p>
    <w:p w14:paraId="4340542C" w14:textId="77777777" w:rsidR="00E91B5B" w:rsidRDefault="00E91B5B" w:rsidP="00E91B5B">
      <w:pPr>
        <w:pStyle w:val="Default"/>
        <w:spacing w:after="14"/>
      </w:pPr>
      <w:r>
        <w:t xml:space="preserve">5. </w:t>
      </w:r>
      <w:r w:rsidRPr="00E91B5B">
        <w:t xml:space="preserve">Онкогены, наследственные механизмы вирусного онкогенеза. </w:t>
      </w:r>
    </w:p>
    <w:p w14:paraId="6E71B6A8" w14:textId="55F2CADC" w:rsidR="00E91B5B" w:rsidRDefault="00E91B5B" w:rsidP="00E91B5B">
      <w:pPr>
        <w:pStyle w:val="Default"/>
        <w:spacing w:after="14"/>
      </w:pPr>
      <w:r>
        <w:t xml:space="preserve">6. </w:t>
      </w:r>
      <w:proofErr w:type="spellStart"/>
      <w:r w:rsidRPr="00E91B5B">
        <w:t>Антионкогены</w:t>
      </w:r>
      <w:proofErr w:type="spellEnd"/>
      <w:r w:rsidRPr="00E91B5B">
        <w:t xml:space="preserve"> (гены-супрессоры опухолей).</w:t>
      </w:r>
    </w:p>
    <w:p w14:paraId="4C9D95A7" w14:textId="2E727F2A" w:rsidR="00E91B5B" w:rsidRDefault="00E91B5B" w:rsidP="00E91B5B">
      <w:pPr>
        <w:pStyle w:val="Default"/>
        <w:spacing w:after="14"/>
      </w:pPr>
      <w:r>
        <w:t xml:space="preserve">7. </w:t>
      </w:r>
      <w:r w:rsidRPr="00E91B5B">
        <w:t>Злокачественные новообразования как многофакторные болезни.</w:t>
      </w:r>
    </w:p>
    <w:p w14:paraId="67216DBC" w14:textId="6C662DF4" w:rsidR="00E91B5B" w:rsidRDefault="00E91B5B" w:rsidP="00E91B5B">
      <w:pPr>
        <w:pStyle w:val="Default"/>
        <w:spacing w:after="14"/>
      </w:pPr>
      <w:r>
        <w:t xml:space="preserve">8. </w:t>
      </w:r>
      <w:r w:rsidRPr="00E91B5B">
        <w:t>Эпигенетика и болезни человека. Эпигенетика канцерогенеза. Механизмы метилирования ДНК.</w:t>
      </w:r>
    </w:p>
    <w:p w14:paraId="2EDCA237" w14:textId="36662710" w:rsidR="00E91B5B" w:rsidRDefault="00E91B5B" w:rsidP="00E91B5B">
      <w:pPr>
        <w:pStyle w:val="Default"/>
        <w:spacing w:after="14"/>
      </w:pPr>
      <w:r>
        <w:t>9.</w:t>
      </w:r>
      <w:r w:rsidRPr="00E91B5B">
        <w:t xml:space="preserve"> Роль метилирования ДНК и модификаций гистонов в онкогенезе. Механизмы модификации гистонов.</w:t>
      </w:r>
    </w:p>
    <w:p w14:paraId="056213A4" w14:textId="7C0BC831" w:rsidR="00E91B5B" w:rsidRDefault="00E91B5B" w:rsidP="00E91B5B">
      <w:pPr>
        <w:pStyle w:val="Default"/>
        <w:spacing w:after="14"/>
        <w:rPr>
          <w:b/>
          <w:bCs/>
          <w:sz w:val="28"/>
          <w:szCs w:val="28"/>
        </w:rPr>
      </w:pPr>
      <w:r>
        <w:t xml:space="preserve">10. </w:t>
      </w:r>
      <w:r w:rsidRPr="00E91B5B">
        <w:t>РНК-интерференция. Роль РНК-интерференции в канцерогенезе.</w:t>
      </w:r>
    </w:p>
    <w:p w14:paraId="74CA632E" w14:textId="77777777" w:rsidR="00E91B5B" w:rsidRDefault="00E91B5B" w:rsidP="00E91B5B">
      <w:pPr>
        <w:pStyle w:val="Default"/>
        <w:spacing w:after="14"/>
        <w:rPr>
          <w:b/>
          <w:bCs/>
          <w:sz w:val="28"/>
          <w:szCs w:val="28"/>
        </w:rPr>
      </w:pPr>
    </w:p>
    <w:p w14:paraId="452CC656" w14:textId="77777777" w:rsidR="00E91B5B" w:rsidRDefault="00E91B5B" w:rsidP="00E91B5B">
      <w:pPr>
        <w:pStyle w:val="Default"/>
        <w:spacing w:after="14"/>
        <w:rPr>
          <w:b/>
          <w:bCs/>
          <w:sz w:val="28"/>
          <w:szCs w:val="28"/>
        </w:rPr>
      </w:pPr>
    </w:p>
    <w:p w14:paraId="0DD3D47E" w14:textId="77777777" w:rsidR="00A51990" w:rsidRDefault="00A51990" w:rsidP="00A51990">
      <w:pPr>
        <w:pStyle w:val="1"/>
        <w:tabs>
          <w:tab w:val="left" w:pos="317"/>
          <w:tab w:val="left" w:pos="567"/>
          <w:tab w:val="left" w:pos="993"/>
        </w:tabs>
        <w:spacing w:after="0" w:line="100" w:lineRule="atLeast"/>
        <w:ind w:left="0" w:firstLine="567"/>
        <w:jc w:val="center"/>
        <w:rPr>
          <w:rFonts w:ascii="Times New Roman" w:hAnsi="Times New Roman" w:cs="Times New Roman"/>
          <w:b/>
          <w:sz w:val="28"/>
          <w:szCs w:val="28"/>
          <w:lang w:val="kk-KZ"/>
        </w:rPr>
      </w:pPr>
      <w:r w:rsidRPr="008662E1">
        <w:rPr>
          <w:rFonts w:ascii="Times New Roman" w:hAnsi="Times New Roman" w:cs="Times New Roman"/>
          <w:b/>
          <w:sz w:val="28"/>
          <w:szCs w:val="28"/>
          <w:lang w:val="kk-KZ"/>
        </w:rPr>
        <w:t>Тематическая программа итогового контроля</w:t>
      </w:r>
    </w:p>
    <w:p w14:paraId="022B3216" w14:textId="77777777" w:rsidR="00E91B5B" w:rsidRPr="00E91B5B" w:rsidRDefault="00E91B5B" w:rsidP="00027025">
      <w:pPr>
        <w:pStyle w:val="Default"/>
        <w:spacing w:after="14"/>
        <w:jc w:val="center"/>
        <w:rPr>
          <w:b/>
          <w:bCs/>
        </w:rPr>
      </w:pPr>
    </w:p>
    <w:p w14:paraId="76607CF7" w14:textId="28D3C430" w:rsidR="00AD12B7" w:rsidRPr="00AD12B7" w:rsidRDefault="00AD12B7" w:rsidP="00027025">
      <w:pPr>
        <w:pStyle w:val="Default"/>
        <w:spacing w:after="14"/>
        <w:jc w:val="both"/>
        <w:rPr>
          <w:bCs/>
          <w:sz w:val="28"/>
          <w:szCs w:val="28"/>
        </w:rPr>
      </w:pPr>
      <w:r w:rsidRPr="0023257A">
        <w:rPr>
          <w:b/>
          <w:sz w:val="28"/>
          <w:szCs w:val="28"/>
        </w:rPr>
        <w:t>В первый блок</w:t>
      </w:r>
      <w:r w:rsidRPr="00AD12B7">
        <w:rPr>
          <w:bCs/>
          <w:sz w:val="28"/>
          <w:szCs w:val="28"/>
        </w:rPr>
        <w:t xml:space="preserve"> входят вопросы когнитивной (знание) компетенции, которые оценивают знание и понимание объекта обучения. Данное задание позволяет продемонстрировать знания </w:t>
      </w:r>
      <w:r w:rsidR="0056388B">
        <w:rPr>
          <w:bCs/>
          <w:sz w:val="28"/>
          <w:szCs w:val="28"/>
        </w:rPr>
        <w:t>и</w:t>
      </w:r>
      <w:r w:rsidR="0056388B" w:rsidRPr="0056388B">
        <w:rPr>
          <w:bCs/>
          <w:sz w:val="28"/>
          <w:szCs w:val="28"/>
        </w:rPr>
        <w:t>стори</w:t>
      </w:r>
      <w:r w:rsidR="0056388B">
        <w:rPr>
          <w:bCs/>
          <w:sz w:val="28"/>
          <w:szCs w:val="28"/>
        </w:rPr>
        <w:t>и</w:t>
      </w:r>
      <w:r w:rsidR="0056388B" w:rsidRPr="0056388B">
        <w:rPr>
          <w:bCs/>
          <w:sz w:val="28"/>
          <w:szCs w:val="28"/>
        </w:rPr>
        <w:t xml:space="preserve"> развития фармакогенетики</w:t>
      </w:r>
      <w:r w:rsidR="0056388B">
        <w:rPr>
          <w:bCs/>
          <w:sz w:val="28"/>
          <w:szCs w:val="28"/>
        </w:rPr>
        <w:t>,</w:t>
      </w:r>
      <w:r w:rsidR="0056388B" w:rsidRPr="0056388B">
        <w:rPr>
          <w:bCs/>
          <w:sz w:val="28"/>
          <w:szCs w:val="28"/>
        </w:rPr>
        <w:t xml:space="preserve"> </w:t>
      </w:r>
      <w:r w:rsidR="0056388B">
        <w:rPr>
          <w:bCs/>
          <w:sz w:val="28"/>
          <w:szCs w:val="28"/>
        </w:rPr>
        <w:t>ф</w:t>
      </w:r>
      <w:r w:rsidR="0056388B" w:rsidRPr="0056388B">
        <w:rPr>
          <w:bCs/>
          <w:sz w:val="28"/>
          <w:szCs w:val="28"/>
        </w:rPr>
        <w:t>армакогенетически</w:t>
      </w:r>
      <w:r w:rsidR="0056388B">
        <w:rPr>
          <w:bCs/>
          <w:sz w:val="28"/>
          <w:szCs w:val="28"/>
        </w:rPr>
        <w:t>х</w:t>
      </w:r>
      <w:r w:rsidR="0056388B" w:rsidRPr="0056388B">
        <w:rPr>
          <w:bCs/>
          <w:sz w:val="28"/>
          <w:szCs w:val="28"/>
        </w:rPr>
        <w:t xml:space="preserve"> исследовани</w:t>
      </w:r>
      <w:r w:rsidR="0056388B">
        <w:rPr>
          <w:bCs/>
          <w:sz w:val="28"/>
          <w:szCs w:val="28"/>
        </w:rPr>
        <w:t>й, п</w:t>
      </w:r>
      <w:r w:rsidR="0056388B" w:rsidRPr="0056388B">
        <w:rPr>
          <w:bCs/>
          <w:sz w:val="28"/>
          <w:szCs w:val="28"/>
        </w:rPr>
        <w:t>роцесс</w:t>
      </w:r>
      <w:r w:rsidR="0056388B">
        <w:rPr>
          <w:bCs/>
          <w:sz w:val="28"/>
          <w:szCs w:val="28"/>
        </w:rPr>
        <w:t>ов</w:t>
      </w:r>
      <w:r w:rsidR="0056388B" w:rsidRPr="0056388B">
        <w:rPr>
          <w:bCs/>
          <w:sz w:val="28"/>
          <w:szCs w:val="28"/>
        </w:rPr>
        <w:t xml:space="preserve"> превращения лекарственных средств в организме</w:t>
      </w:r>
      <w:r w:rsidR="0056388B">
        <w:rPr>
          <w:bCs/>
          <w:sz w:val="28"/>
          <w:szCs w:val="28"/>
        </w:rPr>
        <w:t>, ф</w:t>
      </w:r>
      <w:r w:rsidR="0056388B" w:rsidRPr="0056388B">
        <w:rPr>
          <w:bCs/>
          <w:sz w:val="28"/>
          <w:szCs w:val="28"/>
        </w:rPr>
        <w:t>азы биотрансформации лекарственных средств</w:t>
      </w:r>
      <w:r w:rsidR="0056388B">
        <w:rPr>
          <w:bCs/>
          <w:sz w:val="28"/>
          <w:szCs w:val="28"/>
        </w:rPr>
        <w:t>, г</w:t>
      </w:r>
      <w:r w:rsidR="0056388B" w:rsidRPr="0056388B">
        <w:rPr>
          <w:bCs/>
          <w:sz w:val="28"/>
          <w:szCs w:val="28"/>
        </w:rPr>
        <w:t>енетические факторы, влияющие на фармакокинетику лекарственных средств</w:t>
      </w:r>
      <w:r w:rsidR="00027025" w:rsidRPr="0056388B">
        <w:rPr>
          <w:bCs/>
          <w:sz w:val="28"/>
          <w:szCs w:val="28"/>
        </w:rPr>
        <w:t>. Показать знания о</w:t>
      </w:r>
      <w:r w:rsidRPr="0056388B">
        <w:rPr>
          <w:bCs/>
          <w:sz w:val="28"/>
          <w:szCs w:val="28"/>
        </w:rPr>
        <w:t xml:space="preserve"> </w:t>
      </w:r>
      <w:proofErr w:type="spellStart"/>
      <w:r w:rsidR="0056388B" w:rsidRPr="0056388B">
        <w:rPr>
          <w:bCs/>
          <w:sz w:val="28"/>
          <w:szCs w:val="28"/>
        </w:rPr>
        <w:t>фармакокинетик</w:t>
      </w:r>
      <w:proofErr w:type="spellEnd"/>
      <w:r w:rsidR="0020223F">
        <w:rPr>
          <w:bCs/>
          <w:sz w:val="28"/>
          <w:szCs w:val="28"/>
          <w:lang w:val="kk-KZ"/>
        </w:rPr>
        <w:t>е</w:t>
      </w:r>
      <w:r w:rsidR="0056388B" w:rsidRPr="0056388B">
        <w:rPr>
          <w:bCs/>
          <w:sz w:val="28"/>
          <w:szCs w:val="28"/>
        </w:rPr>
        <w:t xml:space="preserve"> </w:t>
      </w:r>
      <w:proofErr w:type="spellStart"/>
      <w:r w:rsidR="0056388B" w:rsidRPr="0056388B">
        <w:rPr>
          <w:bCs/>
          <w:sz w:val="28"/>
          <w:szCs w:val="28"/>
        </w:rPr>
        <w:t>липофильных</w:t>
      </w:r>
      <w:proofErr w:type="spellEnd"/>
      <w:r w:rsidR="0056388B" w:rsidRPr="0056388B">
        <w:rPr>
          <w:bCs/>
          <w:sz w:val="28"/>
          <w:szCs w:val="28"/>
        </w:rPr>
        <w:t xml:space="preserve"> и гидрофильных лекарственных средств в организме</w:t>
      </w:r>
      <w:r w:rsidRPr="00AD12B7">
        <w:rPr>
          <w:bCs/>
          <w:sz w:val="28"/>
          <w:szCs w:val="28"/>
        </w:rPr>
        <w:t xml:space="preserve">, </w:t>
      </w:r>
      <w:r w:rsidR="0056388B">
        <w:rPr>
          <w:bCs/>
          <w:sz w:val="28"/>
          <w:szCs w:val="28"/>
        </w:rPr>
        <w:t>р</w:t>
      </w:r>
      <w:r w:rsidR="0056388B" w:rsidRPr="0056388B">
        <w:rPr>
          <w:bCs/>
          <w:sz w:val="28"/>
          <w:szCs w:val="28"/>
        </w:rPr>
        <w:t>ол</w:t>
      </w:r>
      <w:r w:rsidR="0056388B">
        <w:rPr>
          <w:bCs/>
          <w:sz w:val="28"/>
          <w:szCs w:val="28"/>
        </w:rPr>
        <w:t>и</w:t>
      </w:r>
      <w:r w:rsidR="0056388B" w:rsidRPr="0056388B">
        <w:rPr>
          <w:bCs/>
          <w:sz w:val="28"/>
          <w:szCs w:val="28"/>
        </w:rPr>
        <w:t xml:space="preserve"> полиморфных вариантов генов, кодирующих ферменты I </w:t>
      </w:r>
      <w:r w:rsidR="0020223F">
        <w:rPr>
          <w:bCs/>
          <w:sz w:val="28"/>
          <w:szCs w:val="28"/>
        </w:rPr>
        <w:t xml:space="preserve">и </w:t>
      </w:r>
      <w:r w:rsidR="0020223F">
        <w:rPr>
          <w:bCs/>
          <w:sz w:val="28"/>
          <w:szCs w:val="28"/>
          <w:lang w:val="en-US"/>
        </w:rPr>
        <w:t>II</w:t>
      </w:r>
      <w:r w:rsidR="0020223F" w:rsidRPr="0020223F">
        <w:rPr>
          <w:bCs/>
          <w:sz w:val="28"/>
          <w:szCs w:val="28"/>
        </w:rPr>
        <w:t xml:space="preserve"> </w:t>
      </w:r>
      <w:r w:rsidR="0056388B" w:rsidRPr="0056388B">
        <w:rPr>
          <w:bCs/>
          <w:sz w:val="28"/>
          <w:szCs w:val="28"/>
        </w:rPr>
        <w:t>фаз биотрансформации лекарственных средств, в фармакологическом ответе</w:t>
      </w:r>
      <w:proofErr w:type="gramStart"/>
      <w:r w:rsidR="0020223F">
        <w:rPr>
          <w:bCs/>
          <w:sz w:val="28"/>
          <w:szCs w:val="28"/>
        </w:rPr>
        <w:t>, ,</w:t>
      </w:r>
      <w:proofErr w:type="gramEnd"/>
      <w:r w:rsidR="0020223F">
        <w:rPr>
          <w:bCs/>
          <w:sz w:val="28"/>
          <w:szCs w:val="28"/>
        </w:rPr>
        <w:t xml:space="preserve"> </w:t>
      </w:r>
      <w:r w:rsidRPr="00AD12B7">
        <w:rPr>
          <w:bCs/>
          <w:sz w:val="28"/>
          <w:szCs w:val="28"/>
        </w:rPr>
        <w:t xml:space="preserve">опираясь на современные передовые учебники, учебные пособия и другие литературные источники. Оценивается в </w:t>
      </w:r>
      <w:r w:rsidR="00CC5E97">
        <w:rPr>
          <w:b/>
          <w:sz w:val="28"/>
          <w:szCs w:val="28"/>
        </w:rPr>
        <w:t>30</w:t>
      </w:r>
      <w:r w:rsidRPr="0023257A">
        <w:rPr>
          <w:b/>
          <w:sz w:val="28"/>
          <w:szCs w:val="28"/>
        </w:rPr>
        <w:t xml:space="preserve"> баллов</w:t>
      </w:r>
      <w:r w:rsidRPr="00AD12B7">
        <w:rPr>
          <w:bCs/>
          <w:sz w:val="28"/>
          <w:szCs w:val="28"/>
        </w:rPr>
        <w:t>.</w:t>
      </w:r>
    </w:p>
    <w:p w14:paraId="6EA6F841" w14:textId="26CD4F94" w:rsidR="00AD12B7" w:rsidRPr="00CA5842" w:rsidRDefault="00AD12B7" w:rsidP="00AD12B7">
      <w:pPr>
        <w:pStyle w:val="Default"/>
        <w:spacing w:after="14"/>
        <w:jc w:val="both"/>
        <w:rPr>
          <w:b/>
          <w:sz w:val="28"/>
          <w:szCs w:val="28"/>
        </w:rPr>
      </w:pPr>
      <w:r w:rsidRPr="00027025">
        <w:rPr>
          <w:b/>
          <w:sz w:val="28"/>
          <w:szCs w:val="28"/>
        </w:rPr>
        <w:t>Во второй блок</w:t>
      </w:r>
      <w:r w:rsidRPr="00AD12B7">
        <w:rPr>
          <w:bCs/>
          <w:sz w:val="28"/>
          <w:szCs w:val="28"/>
        </w:rPr>
        <w:t xml:space="preserve"> входят вопросы, выявляющие функциональную компетентность, которые оценивают умения применять, анализировать информацию и систематизировать результаты научных исследований путем обработки литературных данных. Данное задание направлено на выявление умения </w:t>
      </w:r>
      <w:r w:rsidR="00CA5842">
        <w:rPr>
          <w:bCs/>
          <w:sz w:val="28"/>
          <w:szCs w:val="28"/>
        </w:rPr>
        <w:t>продемонстрировать</w:t>
      </w:r>
      <w:r w:rsidRPr="00AD12B7">
        <w:rPr>
          <w:bCs/>
          <w:sz w:val="28"/>
          <w:szCs w:val="28"/>
        </w:rPr>
        <w:t xml:space="preserve"> свои </w:t>
      </w:r>
      <w:r w:rsidRPr="0020223F">
        <w:rPr>
          <w:bCs/>
          <w:sz w:val="28"/>
          <w:szCs w:val="28"/>
        </w:rPr>
        <w:t>знания</w:t>
      </w:r>
      <w:r w:rsidR="00CA5842" w:rsidRPr="0020223F">
        <w:rPr>
          <w:bCs/>
          <w:sz w:val="28"/>
          <w:szCs w:val="28"/>
        </w:rPr>
        <w:t xml:space="preserve"> о</w:t>
      </w:r>
      <w:r w:rsidR="00027025" w:rsidRPr="0020223F">
        <w:rPr>
          <w:bCs/>
          <w:sz w:val="28"/>
          <w:szCs w:val="28"/>
        </w:rPr>
        <w:t xml:space="preserve"> </w:t>
      </w:r>
      <w:r w:rsidR="0020223F" w:rsidRPr="0020223F">
        <w:rPr>
          <w:bCs/>
          <w:sz w:val="28"/>
          <w:szCs w:val="28"/>
        </w:rPr>
        <w:t>генетическом полиморфизме ангиотензинпревращающего фермента и β2-брадикининовых рецепторов, семействе цитохромов P450, полиморфизме генов, кодирующих ферменты I и II фазы биотрансформации лекарственных средств</w:t>
      </w:r>
      <w:r w:rsidR="0020223F">
        <w:rPr>
          <w:bCs/>
          <w:sz w:val="28"/>
          <w:szCs w:val="28"/>
        </w:rPr>
        <w:t>, и</w:t>
      </w:r>
      <w:r w:rsidR="0020223F" w:rsidRPr="0020223F">
        <w:rPr>
          <w:bCs/>
          <w:sz w:val="28"/>
          <w:szCs w:val="28"/>
        </w:rPr>
        <w:t>стори</w:t>
      </w:r>
      <w:r w:rsidR="0020223F">
        <w:rPr>
          <w:bCs/>
          <w:sz w:val="28"/>
          <w:szCs w:val="28"/>
        </w:rPr>
        <w:t>и</w:t>
      </w:r>
      <w:r w:rsidR="0020223F" w:rsidRPr="0020223F">
        <w:rPr>
          <w:bCs/>
          <w:sz w:val="28"/>
          <w:szCs w:val="28"/>
        </w:rPr>
        <w:t xml:space="preserve"> развития </w:t>
      </w:r>
      <w:proofErr w:type="spellStart"/>
      <w:r w:rsidR="0020223F" w:rsidRPr="0020223F">
        <w:rPr>
          <w:bCs/>
          <w:sz w:val="28"/>
          <w:szCs w:val="28"/>
        </w:rPr>
        <w:t>онкогенетики</w:t>
      </w:r>
      <w:proofErr w:type="spellEnd"/>
      <w:r w:rsidR="0020223F">
        <w:rPr>
          <w:bCs/>
          <w:sz w:val="28"/>
          <w:szCs w:val="28"/>
        </w:rPr>
        <w:t>, г</w:t>
      </w:r>
      <w:r w:rsidR="0020223F" w:rsidRPr="0020223F">
        <w:rPr>
          <w:bCs/>
          <w:sz w:val="28"/>
          <w:szCs w:val="28"/>
        </w:rPr>
        <w:t>енетическ</w:t>
      </w:r>
      <w:r w:rsidR="0020223F">
        <w:rPr>
          <w:bCs/>
          <w:sz w:val="28"/>
          <w:szCs w:val="28"/>
        </w:rPr>
        <w:t>ой</w:t>
      </w:r>
      <w:r w:rsidR="0020223F" w:rsidRPr="0020223F">
        <w:rPr>
          <w:bCs/>
          <w:sz w:val="28"/>
          <w:szCs w:val="28"/>
        </w:rPr>
        <w:t xml:space="preserve"> диагностик</w:t>
      </w:r>
      <w:r w:rsidR="0020223F">
        <w:rPr>
          <w:bCs/>
          <w:sz w:val="28"/>
          <w:szCs w:val="28"/>
        </w:rPr>
        <w:t>е</w:t>
      </w:r>
      <w:r w:rsidR="0020223F" w:rsidRPr="0020223F">
        <w:rPr>
          <w:bCs/>
          <w:sz w:val="28"/>
          <w:szCs w:val="28"/>
        </w:rPr>
        <w:t xml:space="preserve"> злокачественных новообразований</w:t>
      </w:r>
      <w:r w:rsidR="0020223F">
        <w:rPr>
          <w:bCs/>
          <w:sz w:val="28"/>
          <w:szCs w:val="28"/>
        </w:rPr>
        <w:t xml:space="preserve">, </w:t>
      </w:r>
      <w:proofErr w:type="spellStart"/>
      <w:r w:rsidR="0020223F">
        <w:rPr>
          <w:bCs/>
          <w:sz w:val="28"/>
          <w:szCs w:val="28"/>
        </w:rPr>
        <w:t>п</w:t>
      </w:r>
      <w:r w:rsidR="0020223F" w:rsidRPr="0020223F">
        <w:rPr>
          <w:bCs/>
          <w:sz w:val="28"/>
          <w:szCs w:val="28"/>
        </w:rPr>
        <w:t>ротоонкоген</w:t>
      </w:r>
      <w:r w:rsidR="0020223F">
        <w:rPr>
          <w:bCs/>
          <w:sz w:val="28"/>
          <w:szCs w:val="28"/>
        </w:rPr>
        <w:t>ах</w:t>
      </w:r>
      <w:proofErr w:type="spellEnd"/>
      <w:r w:rsidR="0020223F" w:rsidRPr="0020223F">
        <w:rPr>
          <w:bCs/>
          <w:sz w:val="28"/>
          <w:szCs w:val="28"/>
        </w:rPr>
        <w:t xml:space="preserve"> и онкоген</w:t>
      </w:r>
      <w:r w:rsidR="0020223F">
        <w:rPr>
          <w:bCs/>
          <w:sz w:val="28"/>
          <w:szCs w:val="28"/>
        </w:rPr>
        <w:t>ах</w:t>
      </w:r>
      <w:r w:rsidR="0020223F" w:rsidRPr="0020223F">
        <w:rPr>
          <w:bCs/>
          <w:sz w:val="28"/>
          <w:szCs w:val="28"/>
        </w:rPr>
        <w:t>.</w:t>
      </w:r>
      <w:r w:rsidR="0020223F">
        <w:rPr>
          <w:bCs/>
          <w:sz w:val="28"/>
          <w:szCs w:val="28"/>
        </w:rPr>
        <w:t xml:space="preserve"> </w:t>
      </w:r>
      <w:r w:rsidRPr="00AD12B7">
        <w:rPr>
          <w:bCs/>
          <w:sz w:val="28"/>
          <w:szCs w:val="28"/>
        </w:rPr>
        <w:t xml:space="preserve">Оценивается в </w:t>
      </w:r>
      <w:r w:rsidRPr="00CA5842">
        <w:rPr>
          <w:b/>
          <w:sz w:val="28"/>
          <w:szCs w:val="28"/>
        </w:rPr>
        <w:t>3</w:t>
      </w:r>
      <w:r w:rsidR="00CC5E97">
        <w:rPr>
          <w:b/>
          <w:sz w:val="28"/>
          <w:szCs w:val="28"/>
        </w:rPr>
        <w:t>0</w:t>
      </w:r>
      <w:r w:rsidRPr="00CA5842">
        <w:rPr>
          <w:b/>
          <w:sz w:val="28"/>
          <w:szCs w:val="28"/>
        </w:rPr>
        <w:t xml:space="preserve"> баллов.</w:t>
      </w:r>
    </w:p>
    <w:p w14:paraId="606205F5" w14:textId="040DD5BF" w:rsidR="00EB63F3" w:rsidRPr="00A93E1F" w:rsidRDefault="00AD12B7" w:rsidP="00A808DF">
      <w:pPr>
        <w:pStyle w:val="Default"/>
        <w:spacing w:after="14"/>
        <w:jc w:val="both"/>
        <w:rPr>
          <w:b/>
          <w:sz w:val="28"/>
          <w:szCs w:val="28"/>
        </w:rPr>
      </w:pPr>
      <w:r w:rsidRPr="00027025">
        <w:rPr>
          <w:b/>
          <w:sz w:val="28"/>
          <w:szCs w:val="28"/>
        </w:rPr>
        <w:t>В третий блок</w:t>
      </w:r>
      <w:r w:rsidRPr="00AD12B7">
        <w:rPr>
          <w:bCs/>
          <w:sz w:val="28"/>
          <w:szCs w:val="28"/>
        </w:rPr>
        <w:t xml:space="preserve"> входят вопросы системной компетенции, которые выявляют умения синтезировать и оценивать информацию. Данный вопрос </w:t>
      </w:r>
      <w:r w:rsidR="00CA5842">
        <w:rPr>
          <w:bCs/>
          <w:sz w:val="28"/>
          <w:szCs w:val="28"/>
        </w:rPr>
        <w:t>-</w:t>
      </w:r>
      <w:r w:rsidRPr="00AD12B7">
        <w:rPr>
          <w:bCs/>
          <w:sz w:val="28"/>
          <w:szCs w:val="28"/>
        </w:rPr>
        <w:t xml:space="preserve"> задание, связанное с использованием методов, которые направлены на то, чтобы проверить </w:t>
      </w:r>
      <w:r w:rsidR="00CA5842">
        <w:rPr>
          <w:bCs/>
          <w:sz w:val="28"/>
          <w:szCs w:val="28"/>
        </w:rPr>
        <w:t xml:space="preserve">знания </w:t>
      </w:r>
      <w:r w:rsidR="00A51990">
        <w:rPr>
          <w:bCs/>
          <w:sz w:val="28"/>
          <w:szCs w:val="28"/>
        </w:rPr>
        <w:t>о п</w:t>
      </w:r>
      <w:r w:rsidR="00A51990" w:rsidRPr="00A51990">
        <w:rPr>
          <w:bCs/>
          <w:sz w:val="28"/>
          <w:szCs w:val="28"/>
        </w:rPr>
        <w:t>ричин</w:t>
      </w:r>
      <w:r w:rsidR="00A51990">
        <w:rPr>
          <w:bCs/>
          <w:sz w:val="28"/>
          <w:szCs w:val="28"/>
        </w:rPr>
        <w:t>ах</w:t>
      </w:r>
      <w:r w:rsidR="00A51990" w:rsidRPr="00A51990">
        <w:rPr>
          <w:bCs/>
          <w:sz w:val="28"/>
          <w:szCs w:val="28"/>
        </w:rPr>
        <w:t xml:space="preserve"> возникновения опухолей (теории канцерогенеза)</w:t>
      </w:r>
      <w:r w:rsidR="00A51990">
        <w:rPr>
          <w:bCs/>
          <w:sz w:val="28"/>
          <w:szCs w:val="28"/>
        </w:rPr>
        <w:t>,</w:t>
      </w:r>
      <w:r w:rsidR="00A51990" w:rsidRPr="00A51990">
        <w:rPr>
          <w:bCs/>
          <w:sz w:val="28"/>
          <w:szCs w:val="28"/>
        </w:rPr>
        <w:t xml:space="preserve"> </w:t>
      </w:r>
      <w:r w:rsidR="00A51990">
        <w:rPr>
          <w:bCs/>
          <w:sz w:val="28"/>
          <w:szCs w:val="28"/>
        </w:rPr>
        <w:t>о</w:t>
      </w:r>
      <w:r w:rsidR="00A51990" w:rsidRPr="00A51990">
        <w:rPr>
          <w:bCs/>
          <w:sz w:val="28"/>
          <w:szCs w:val="28"/>
        </w:rPr>
        <w:t>нкоген</w:t>
      </w:r>
      <w:r w:rsidR="00A51990">
        <w:rPr>
          <w:bCs/>
          <w:sz w:val="28"/>
          <w:szCs w:val="28"/>
        </w:rPr>
        <w:t>ах</w:t>
      </w:r>
      <w:r w:rsidR="00A51990" w:rsidRPr="00A51990">
        <w:rPr>
          <w:bCs/>
          <w:sz w:val="28"/>
          <w:szCs w:val="28"/>
        </w:rPr>
        <w:t>, наследственны</w:t>
      </w:r>
      <w:r w:rsidR="00A51990">
        <w:rPr>
          <w:bCs/>
          <w:sz w:val="28"/>
          <w:szCs w:val="28"/>
        </w:rPr>
        <w:t>х</w:t>
      </w:r>
      <w:r w:rsidR="00A51990" w:rsidRPr="00A51990">
        <w:rPr>
          <w:bCs/>
          <w:sz w:val="28"/>
          <w:szCs w:val="28"/>
        </w:rPr>
        <w:t xml:space="preserve"> механизм</w:t>
      </w:r>
      <w:r w:rsidR="00A51990">
        <w:rPr>
          <w:bCs/>
          <w:sz w:val="28"/>
          <w:szCs w:val="28"/>
        </w:rPr>
        <w:t>ах</w:t>
      </w:r>
      <w:r w:rsidR="00A51990" w:rsidRPr="00A51990">
        <w:rPr>
          <w:bCs/>
          <w:sz w:val="28"/>
          <w:szCs w:val="28"/>
        </w:rPr>
        <w:t xml:space="preserve"> вирусного онкогенеза</w:t>
      </w:r>
      <w:r w:rsidR="00A51990">
        <w:rPr>
          <w:bCs/>
          <w:sz w:val="28"/>
          <w:szCs w:val="28"/>
        </w:rPr>
        <w:t xml:space="preserve">, </w:t>
      </w:r>
      <w:proofErr w:type="spellStart"/>
      <w:r w:rsidR="00A51990">
        <w:rPr>
          <w:bCs/>
          <w:sz w:val="28"/>
          <w:szCs w:val="28"/>
        </w:rPr>
        <w:t>а</w:t>
      </w:r>
      <w:r w:rsidR="00A51990" w:rsidRPr="00A51990">
        <w:rPr>
          <w:bCs/>
          <w:sz w:val="28"/>
          <w:szCs w:val="28"/>
        </w:rPr>
        <w:t>нтионкоген</w:t>
      </w:r>
      <w:r w:rsidR="00A51990">
        <w:rPr>
          <w:bCs/>
          <w:sz w:val="28"/>
          <w:szCs w:val="28"/>
        </w:rPr>
        <w:t>ах</w:t>
      </w:r>
      <w:proofErr w:type="spellEnd"/>
      <w:r w:rsidR="00A51990" w:rsidRPr="00A51990">
        <w:rPr>
          <w:bCs/>
          <w:sz w:val="28"/>
          <w:szCs w:val="28"/>
        </w:rPr>
        <w:t xml:space="preserve"> (ген</w:t>
      </w:r>
      <w:r w:rsidR="00A51990">
        <w:rPr>
          <w:bCs/>
          <w:sz w:val="28"/>
          <w:szCs w:val="28"/>
        </w:rPr>
        <w:t>ах</w:t>
      </w:r>
      <w:r w:rsidR="00A51990" w:rsidRPr="00A51990">
        <w:rPr>
          <w:bCs/>
          <w:sz w:val="28"/>
          <w:szCs w:val="28"/>
        </w:rPr>
        <w:t>-супрессор</w:t>
      </w:r>
      <w:r w:rsidR="00A51990">
        <w:rPr>
          <w:bCs/>
          <w:sz w:val="28"/>
          <w:szCs w:val="28"/>
        </w:rPr>
        <w:t>ах</w:t>
      </w:r>
      <w:r w:rsidR="00A51990" w:rsidRPr="00A51990">
        <w:rPr>
          <w:bCs/>
          <w:sz w:val="28"/>
          <w:szCs w:val="28"/>
        </w:rPr>
        <w:t xml:space="preserve"> опухолей)</w:t>
      </w:r>
      <w:r w:rsidR="00A51990">
        <w:rPr>
          <w:bCs/>
          <w:sz w:val="28"/>
          <w:szCs w:val="28"/>
        </w:rPr>
        <w:t xml:space="preserve">, </w:t>
      </w:r>
      <w:r w:rsidR="0020223F">
        <w:rPr>
          <w:bCs/>
          <w:sz w:val="28"/>
          <w:szCs w:val="28"/>
        </w:rPr>
        <w:t>н</w:t>
      </w:r>
      <w:r w:rsidR="0020223F" w:rsidRPr="0020223F">
        <w:rPr>
          <w:bCs/>
          <w:sz w:val="28"/>
          <w:szCs w:val="28"/>
        </w:rPr>
        <w:t>аследственны</w:t>
      </w:r>
      <w:r w:rsidR="0020223F">
        <w:rPr>
          <w:bCs/>
          <w:sz w:val="28"/>
          <w:szCs w:val="28"/>
        </w:rPr>
        <w:t>х</w:t>
      </w:r>
      <w:r w:rsidR="0020223F" w:rsidRPr="0020223F">
        <w:rPr>
          <w:bCs/>
          <w:sz w:val="28"/>
          <w:szCs w:val="28"/>
        </w:rPr>
        <w:t xml:space="preserve"> опухолевы</w:t>
      </w:r>
      <w:r w:rsidR="0020223F">
        <w:rPr>
          <w:bCs/>
          <w:sz w:val="28"/>
          <w:szCs w:val="28"/>
        </w:rPr>
        <w:t xml:space="preserve">х </w:t>
      </w:r>
      <w:r w:rsidR="0020223F" w:rsidRPr="0020223F">
        <w:rPr>
          <w:bCs/>
          <w:sz w:val="28"/>
          <w:szCs w:val="28"/>
        </w:rPr>
        <w:t>синдром</w:t>
      </w:r>
      <w:r w:rsidR="00A51990">
        <w:rPr>
          <w:bCs/>
          <w:sz w:val="28"/>
          <w:szCs w:val="28"/>
        </w:rPr>
        <w:t>ах</w:t>
      </w:r>
      <w:r w:rsidR="0020223F">
        <w:rPr>
          <w:bCs/>
          <w:sz w:val="28"/>
          <w:szCs w:val="28"/>
        </w:rPr>
        <w:t>,</w:t>
      </w:r>
      <w:r w:rsidR="0020223F" w:rsidRPr="0020223F">
        <w:t xml:space="preserve"> </w:t>
      </w:r>
      <w:r w:rsidR="00DF0476">
        <w:rPr>
          <w:bCs/>
          <w:sz w:val="28"/>
          <w:szCs w:val="28"/>
        </w:rPr>
        <w:t>э</w:t>
      </w:r>
      <w:r w:rsidR="0020223F" w:rsidRPr="0020223F">
        <w:rPr>
          <w:bCs/>
          <w:sz w:val="28"/>
          <w:szCs w:val="28"/>
        </w:rPr>
        <w:t>пигенетик</w:t>
      </w:r>
      <w:r w:rsidR="00A51990">
        <w:rPr>
          <w:bCs/>
          <w:sz w:val="28"/>
          <w:szCs w:val="28"/>
        </w:rPr>
        <w:t>е</w:t>
      </w:r>
      <w:r w:rsidR="0020223F" w:rsidRPr="0020223F">
        <w:rPr>
          <w:bCs/>
          <w:sz w:val="28"/>
          <w:szCs w:val="28"/>
        </w:rPr>
        <w:t xml:space="preserve"> канцерогенеза</w:t>
      </w:r>
      <w:r w:rsidR="00DF0476">
        <w:rPr>
          <w:bCs/>
          <w:sz w:val="28"/>
          <w:szCs w:val="28"/>
        </w:rPr>
        <w:t xml:space="preserve"> и м</w:t>
      </w:r>
      <w:r w:rsidR="0020223F" w:rsidRPr="0020223F">
        <w:rPr>
          <w:bCs/>
          <w:sz w:val="28"/>
          <w:szCs w:val="28"/>
        </w:rPr>
        <w:t>еханизм</w:t>
      </w:r>
      <w:r w:rsidR="00A51990">
        <w:rPr>
          <w:bCs/>
          <w:sz w:val="28"/>
          <w:szCs w:val="28"/>
        </w:rPr>
        <w:t>ах</w:t>
      </w:r>
      <w:r w:rsidR="0020223F" w:rsidRPr="0020223F">
        <w:rPr>
          <w:bCs/>
          <w:sz w:val="28"/>
          <w:szCs w:val="28"/>
        </w:rPr>
        <w:t xml:space="preserve"> метилирования ДНК.</w:t>
      </w:r>
      <w:r w:rsidR="0020223F">
        <w:rPr>
          <w:bCs/>
          <w:sz w:val="28"/>
          <w:szCs w:val="28"/>
        </w:rPr>
        <w:t xml:space="preserve"> </w:t>
      </w:r>
      <w:r w:rsidR="00CA5842">
        <w:rPr>
          <w:bCs/>
          <w:sz w:val="28"/>
          <w:szCs w:val="28"/>
        </w:rPr>
        <w:t xml:space="preserve"> </w:t>
      </w:r>
      <w:r w:rsidR="00CA5842" w:rsidRPr="00AD12B7">
        <w:rPr>
          <w:bCs/>
          <w:sz w:val="28"/>
          <w:szCs w:val="28"/>
        </w:rPr>
        <w:t xml:space="preserve">Оценивается в </w:t>
      </w:r>
      <w:r w:rsidR="00CC5E97">
        <w:rPr>
          <w:b/>
          <w:sz w:val="28"/>
          <w:szCs w:val="28"/>
        </w:rPr>
        <w:t>40</w:t>
      </w:r>
      <w:r w:rsidR="00CA5842" w:rsidRPr="00CA5842">
        <w:rPr>
          <w:b/>
          <w:sz w:val="28"/>
          <w:szCs w:val="28"/>
        </w:rPr>
        <w:t xml:space="preserve"> баллов.</w:t>
      </w:r>
    </w:p>
    <w:p w14:paraId="2152DB7E" w14:textId="77777777" w:rsidR="00EB63F3" w:rsidRDefault="00EB63F3" w:rsidP="00C21950">
      <w:pPr>
        <w:spacing w:after="0" w:line="240" w:lineRule="auto"/>
        <w:rPr>
          <w:rFonts w:ascii="Times New Roman" w:hAnsi="Times New Roman" w:cs="Times New Roman"/>
          <w:color w:val="000000" w:themeColor="text1"/>
          <w:sz w:val="28"/>
          <w:szCs w:val="28"/>
        </w:rPr>
      </w:pPr>
    </w:p>
    <w:p w14:paraId="6324FD7E" w14:textId="77777777" w:rsidR="00EB63F3" w:rsidRDefault="00EB63F3" w:rsidP="00C21950">
      <w:pPr>
        <w:spacing w:after="0" w:line="240" w:lineRule="auto"/>
        <w:rPr>
          <w:rFonts w:ascii="Times New Roman" w:hAnsi="Times New Roman" w:cs="Times New Roman"/>
          <w:color w:val="000000" w:themeColor="text1"/>
          <w:sz w:val="28"/>
          <w:szCs w:val="28"/>
        </w:rPr>
      </w:pPr>
    </w:p>
    <w:p w14:paraId="1A572921" w14:textId="77777777" w:rsidR="00EB63F3" w:rsidRDefault="00EB63F3" w:rsidP="00C21950">
      <w:pPr>
        <w:spacing w:after="0" w:line="240" w:lineRule="auto"/>
        <w:rPr>
          <w:rFonts w:ascii="Times New Roman" w:hAnsi="Times New Roman" w:cs="Times New Roman"/>
          <w:color w:val="000000" w:themeColor="text1"/>
          <w:sz w:val="28"/>
          <w:szCs w:val="28"/>
        </w:rPr>
      </w:pPr>
    </w:p>
    <w:p w14:paraId="2E3E02F4" w14:textId="77777777" w:rsidR="00EB63F3" w:rsidRDefault="00EB63F3" w:rsidP="00C21950">
      <w:pPr>
        <w:spacing w:after="0" w:line="240" w:lineRule="auto"/>
        <w:rPr>
          <w:rFonts w:ascii="Times New Roman" w:hAnsi="Times New Roman" w:cs="Times New Roman"/>
          <w:color w:val="000000" w:themeColor="text1"/>
          <w:sz w:val="28"/>
          <w:szCs w:val="28"/>
        </w:rPr>
      </w:pPr>
    </w:p>
    <w:p w14:paraId="663D5140" w14:textId="77777777" w:rsidR="00EB63F3" w:rsidRDefault="00EB63F3" w:rsidP="00C21950">
      <w:pPr>
        <w:spacing w:after="0" w:line="240" w:lineRule="auto"/>
        <w:rPr>
          <w:rFonts w:ascii="Times New Roman" w:hAnsi="Times New Roman" w:cs="Times New Roman"/>
          <w:color w:val="000000" w:themeColor="text1"/>
          <w:sz w:val="28"/>
          <w:szCs w:val="28"/>
        </w:rPr>
      </w:pPr>
    </w:p>
    <w:p w14:paraId="434A8EDE" w14:textId="77777777" w:rsidR="00EB63F3" w:rsidRDefault="00EB63F3" w:rsidP="00C21950">
      <w:pPr>
        <w:spacing w:after="0" w:line="240" w:lineRule="auto"/>
        <w:rPr>
          <w:rFonts w:ascii="Times New Roman" w:hAnsi="Times New Roman" w:cs="Times New Roman"/>
          <w:color w:val="000000" w:themeColor="text1"/>
          <w:sz w:val="28"/>
          <w:szCs w:val="28"/>
        </w:rPr>
      </w:pPr>
    </w:p>
    <w:p w14:paraId="282C54A2" w14:textId="77777777" w:rsidR="00EB63F3" w:rsidRDefault="00EB63F3" w:rsidP="00C21950">
      <w:pPr>
        <w:spacing w:after="0" w:line="240" w:lineRule="auto"/>
        <w:rPr>
          <w:rFonts w:ascii="Times New Roman" w:hAnsi="Times New Roman" w:cs="Times New Roman"/>
          <w:color w:val="000000" w:themeColor="text1"/>
          <w:sz w:val="28"/>
          <w:szCs w:val="28"/>
        </w:rPr>
      </w:pPr>
    </w:p>
    <w:p w14:paraId="678156A6" w14:textId="77777777" w:rsidR="00EB63F3" w:rsidRDefault="00EB63F3" w:rsidP="00C21950">
      <w:pPr>
        <w:spacing w:after="0" w:line="240" w:lineRule="auto"/>
        <w:rPr>
          <w:rFonts w:ascii="Times New Roman" w:hAnsi="Times New Roman" w:cs="Times New Roman"/>
          <w:color w:val="000000" w:themeColor="text1"/>
          <w:sz w:val="28"/>
          <w:szCs w:val="28"/>
        </w:rPr>
      </w:pPr>
    </w:p>
    <w:p w14:paraId="7EF15824" w14:textId="77777777" w:rsidR="00EB63F3" w:rsidRDefault="00EB63F3" w:rsidP="00C21950">
      <w:pPr>
        <w:spacing w:after="0" w:line="240" w:lineRule="auto"/>
        <w:rPr>
          <w:rFonts w:ascii="Times New Roman" w:hAnsi="Times New Roman" w:cs="Times New Roman"/>
          <w:color w:val="000000" w:themeColor="text1"/>
          <w:sz w:val="28"/>
          <w:szCs w:val="28"/>
        </w:rPr>
      </w:pPr>
    </w:p>
    <w:p w14:paraId="2CCD29D2" w14:textId="77777777" w:rsidR="00EB63F3" w:rsidRDefault="00EB63F3" w:rsidP="00C21950">
      <w:pPr>
        <w:spacing w:after="0" w:line="240" w:lineRule="auto"/>
        <w:rPr>
          <w:rFonts w:ascii="Times New Roman" w:hAnsi="Times New Roman" w:cs="Times New Roman"/>
          <w:color w:val="000000" w:themeColor="text1"/>
          <w:sz w:val="28"/>
          <w:szCs w:val="28"/>
        </w:rPr>
      </w:pPr>
    </w:p>
    <w:p w14:paraId="4564D031" w14:textId="77777777" w:rsidR="00EB63F3" w:rsidRDefault="00EB63F3" w:rsidP="00C21950">
      <w:pPr>
        <w:spacing w:after="0" w:line="240" w:lineRule="auto"/>
        <w:rPr>
          <w:rFonts w:ascii="Times New Roman" w:hAnsi="Times New Roman" w:cs="Times New Roman"/>
          <w:color w:val="000000" w:themeColor="text1"/>
          <w:sz w:val="28"/>
          <w:szCs w:val="28"/>
        </w:rPr>
      </w:pPr>
    </w:p>
    <w:p w14:paraId="0B391997" w14:textId="77777777" w:rsidR="00EB63F3" w:rsidRDefault="00EB63F3" w:rsidP="00C21950">
      <w:pPr>
        <w:spacing w:after="0" w:line="240" w:lineRule="auto"/>
        <w:rPr>
          <w:rFonts w:ascii="Times New Roman" w:hAnsi="Times New Roman" w:cs="Times New Roman"/>
          <w:color w:val="000000" w:themeColor="text1"/>
          <w:sz w:val="28"/>
          <w:szCs w:val="28"/>
        </w:rPr>
      </w:pPr>
    </w:p>
    <w:p w14:paraId="527D2163" w14:textId="77777777" w:rsidR="00EB63F3" w:rsidRDefault="00EB63F3" w:rsidP="00C21950">
      <w:pPr>
        <w:spacing w:after="0" w:line="240" w:lineRule="auto"/>
        <w:rPr>
          <w:rFonts w:ascii="Times New Roman" w:hAnsi="Times New Roman" w:cs="Times New Roman"/>
          <w:color w:val="000000" w:themeColor="text1"/>
          <w:sz w:val="28"/>
          <w:szCs w:val="28"/>
        </w:rPr>
      </w:pPr>
    </w:p>
    <w:p w14:paraId="45FCD9FD" w14:textId="77777777" w:rsidR="00EB63F3" w:rsidRDefault="00EB63F3" w:rsidP="00EB63F3">
      <w:pPr>
        <w:jc w:val="center"/>
        <w:rPr>
          <w:b/>
          <w:sz w:val="24"/>
          <w:szCs w:val="24"/>
          <w:lang w:val="kk-KZ"/>
        </w:rPr>
        <w:sectPr w:rsidR="00EB63F3">
          <w:pgSz w:w="11906" w:h="16838"/>
          <w:pgMar w:top="1134" w:right="850" w:bottom="1134" w:left="1701" w:header="708" w:footer="708" w:gutter="0"/>
          <w:cols w:space="708"/>
          <w:docGrid w:linePitch="360"/>
        </w:sectPr>
      </w:pPr>
    </w:p>
    <w:p w14:paraId="3FC56EE2" w14:textId="77777777" w:rsidR="00A51990" w:rsidRPr="003F6ED0" w:rsidRDefault="00A51990" w:rsidP="00A51990">
      <w:pPr>
        <w:pStyle w:val="paragraph"/>
        <w:spacing w:before="0" w:beforeAutospacing="0" w:after="0" w:afterAutospacing="0"/>
        <w:jc w:val="center"/>
        <w:textAlignment w:val="baseline"/>
        <w:rPr>
          <w:rStyle w:val="normaltextrun"/>
          <w:b/>
          <w:bCs/>
        </w:rPr>
      </w:pPr>
      <w:r w:rsidRPr="003F6ED0">
        <w:rPr>
          <w:rStyle w:val="normaltextrun"/>
          <w:b/>
          <w:bCs/>
        </w:rPr>
        <w:t>РУБРИКАТОР ОЦЕНИВАНИЯ ИТОГОВОГО КОНТРОЛЯ</w:t>
      </w:r>
    </w:p>
    <w:p w14:paraId="143BA1A8" w14:textId="43E4D242" w:rsidR="00A51990" w:rsidRPr="00A51990" w:rsidRDefault="00A51990" w:rsidP="00A51990">
      <w:pPr>
        <w:pStyle w:val="paragraph"/>
        <w:spacing w:before="0" w:beforeAutospacing="0" w:after="0" w:afterAutospacing="0"/>
        <w:jc w:val="center"/>
        <w:textAlignment w:val="baseline"/>
        <w:rPr>
          <w:b/>
          <w:bCs/>
        </w:rPr>
      </w:pPr>
      <w:r w:rsidRPr="003F6ED0">
        <w:rPr>
          <w:rStyle w:val="normaltextrun"/>
          <w:b/>
          <w:bCs/>
        </w:rPr>
        <w:t xml:space="preserve">Дисциплина: </w:t>
      </w:r>
      <w:r w:rsidRPr="00A51990">
        <w:rPr>
          <w:rStyle w:val="normaltextrun"/>
          <w:b/>
          <w:bCs/>
        </w:rPr>
        <w:t xml:space="preserve">«101576 Фармакогенетика и </w:t>
      </w:r>
      <w:proofErr w:type="spellStart"/>
      <w:r w:rsidRPr="00A51990">
        <w:rPr>
          <w:rStyle w:val="normaltextrun"/>
          <w:b/>
          <w:bCs/>
        </w:rPr>
        <w:t>онкогенетика</w:t>
      </w:r>
      <w:proofErr w:type="spellEnd"/>
      <w:r w:rsidRPr="00A51990">
        <w:rPr>
          <w:rStyle w:val="normaltextrun"/>
          <w:b/>
          <w:bCs/>
        </w:rPr>
        <w:t>»</w:t>
      </w:r>
      <w:r w:rsidRPr="003F6ED0">
        <w:rPr>
          <w:rStyle w:val="normaltextrun"/>
          <w:b/>
          <w:bCs/>
        </w:rPr>
        <w:t xml:space="preserve">. Форма: стандартный </w:t>
      </w:r>
      <w:r w:rsidR="00A93E1F">
        <w:rPr>
          <w:rStyle w:val="normaltextrun"/>
          <w:b/>
          <w:bCs/>
        </w:rPr>
        <w:t>письменный</w:t>
      </w:r>
      <w:r w:rsidRPr="003F6ED0">
        <w:rPr>
          <w:rStyle w:val="eop"/>
        </w:rPr>
        <w:t>.</w:t>
      </w:r>
      <w:r w:rsidRPr="00A51990">
        <w:t xml:space="preserve"> </w:t>
      </w:r>
      <w:r w:rsidRPr="00A51990">
        <w:rPr>
          <w:rStyle w:val="eop"/>
          <w:b/>
          <w:bCs/>
        </w:rPr>
        <w:t xml:space="preserve">Платформа: </w:t>
      </w:r>
      <w:r>
        <w:rPr>
          <w:rStyle w:val="eop"/>
          <w:b/>
          <w:bCs/>
          <w:lang w:val="en-US"/>
        </w:rPr>
        <w:t>Univer</w:t>
      </w:r>
      <w:r w:rsidRPr="00A93E1F">
        <w:rPr>
          <w:rStyle w:val="eop"/>
          <w:b/>
          <w:bCs/>
        </w:rPr>
        <w:t xml:space="preserve">, </w:t>
      </w:r>
      <w:r w:rsidRPr="00A51990">
        <w:rPr>
          <w:rStyle w:val="eop"/>
          <w:b/>
          <w:bCs/>
        </w:rPr>
        <w:t>офлайн.</w:t>
      </w:r>
    </w:p>
    <w:p w14:paraId="4EB55D6E" w14:textId="77777777" w:rsidR="00A51990" w:rsidRPr="003F6ED0" w:rsidRDefault="00A51990" w:rsidP="00A51990">
      <w:pPr>
        <w:pStyle w:val="paragraph"/>
        <w:spacing w:before="0" w:beforeAutospacing="0" w:after="0" w:afterAutospacing="0"/>
        <w:textAlignment w:val="baseline"/>
      </w:pPr>
      <w:r w:rsidRPr="003F6ED0">
        <w:rPr>
          <w:rStyle w:val="eop"/>
        </w:rPr>
        <w:t> </w:t>
      </w:r>
      <w:r w:rsidRPr="003F6ED0">
        <w:rPr>
          <w:rStyle w:val="normaltextrun"/>
          <w:b/>
          <w:bCs/>
        </w:rPr>
        <w:t> </w:t>
      </w:r>
      <w:r w:rsidRPr="003F6ED0">
        <w:rPr>
          <w:rStyle w:val="normaltextrun"/>
        </w:rPr>
        <w:t> </w:t>
      </w:r>
    </w:p>
    <w:tbl>
      <w:tblPr>
        <w:tblW w:w="15188" w:type="dxa"/>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75"/>
        <w:gridCol w:w="2575"/>
        <w:gridCol w:w="2575"/>
        <w:gridCol w:w="2906"/>
        <w:gridCol w:w="2551"/>
        <w:gridCol w:w="2006"/>
      </w:tblGrid>
      <w:tr w:rsidR="00A51990" w:rsidRPr="00A808DF" w14:paraId="33E4BB73" w14:textId="77777777" w:rsidTr="00DA093C">
        <w:trPr>
          <w:trHeight w:val="253"/>
        </w:trPr>
        <w:tc>
          <w:tcPr>
            <w:tcW w:w="2575" w:type="dxa"/>
            <w:vMerge w:val="restart"/>
          </w:tcPr>
          <w:p w14:paraId="1ECE3608" w14:textId="77777777" w:rsidR="00A51990" w:rsidRPr="00A808DF" w:rsidRDefault="00A51990" w:rsidP="00A51990">
            <w:pPr>
              <w:pStyle w:val="TableParagraph"/>
              <w:jc w:val="right"/>
              <w:rPr>
                <w:b/>
                <w:lang w:val="ru-RU"/>
              </w:rPr>
            </w:pPr>
            <w:r w:rsidRPr="00A808DF">
              <w:rPr>
                <w:b/>
                <w:lang w:val="ru-RU"/>
              </w:rPr>
              <w:t>Балл</w:t>
            </w:r>
          </w:p>
          <w:p w14:paraId="67FB880D" w14:textId="77777777" w:rsidR="00A51990" w:rsidRPr="00A808DF" w:rsidRDefault="00A51990" w:rsidP="00A51990">
            <w:pPr>
              <w:pStyle w:val="TableParagraph"/>
              <w:rPr>
                <w:lang w:val="ru-RU"/>
              </w:rPr>
            </w:pPr>
          </w:p>
          <w:p w14:paraId="379F4EF0" w14:textId="77777777" w:rsidR="00A51990" w:rsidRPr="00A808DF" w:rsidRDefault="00A51990" w:rsidP="00A51990">
            <w:pPr>
              <w:pStyle w:val="TableParagraph"/>
              <w:rPr>
                <w:b/>
                <w:lang w:val="ru-RU"/>
              </w:rPr>
            </w:pPr>
            <w:r w:rsidRPr="00A808DF">
              <w:rPr>
                <w:b/>
                <w:lang w:val="ru-RU"/>
              </w:rPr>
              <w:t>Критерий</w:t>
            </w:r>
          </w:p>
        </w:tc>
        <w:tc>
          <w:tcPr>
            <w:tcW w:w="12613" w:type="dxa"/>
            <w:gridSpan w:val="5"/>
            <w:shd w:val="clear" w:color="auto" w:fill="B4C5E7"/>
          </w:tcPr>
          <w:p w14:paraId="75A41C75" w14:textId="77777777" w:rsidR="00A51990" w:rsidRPr="00A808DF" w:rsidRDefault="00A51990" w:rsidP="00A51990">
            <w:pPr>
              <w:pStyle w:val="TableParagraph"/>
              <w:jc w:val="center"/>
              <w:rPr>
                <w:b/>
                <w:lang w:val="ru-RU"/>
              </w:rPr>
            </w:pPr>
            <w:r w:rsidRPr="00A808DF">
              <w:rPr>
                <w:b/>
                <w:lang w:val="ru-RU"/>
              </w:rPr>
              <w:t>ДЕСКРИПТОРЫ</w:t>
            </w:r>
          </w:p>
        </w:tc>
      </w:tr>
      <w:tr w:rsidR="00A51990" w:rsidRPr="00A808DF" w14:paraId="3BB68EBB" w14:textId="77777777" w:rsidTr="00DA093C">
        <w:trPr>
          <w:trHeight w:val="251"/>
        </w:trPr>
        <w:tc>
          <w:tcPr>
            <w:tcW w:w="2575" w:type="dxa"/>
            <w:vMerge/>
            <w:tcBorders>
              <w:top w:val="nil"/>
            </w:tcBorders>
          </w:tcPr>
          <w:p w14:paraId="68F809DC" w14:textId="77777777" w:rsidR="00A51990" w:rsidRPr="00A808DF" w:rsidRDefault="00A51990" w:rsidP="00A51990">
            <w:pPr>
              <w:autoSpaceDE w:val="0"/>
              <w:autoSpaceDN w:val="0"/>
              <w:spacing w:after="0" w:line="240" w:lineRule="auto"/>
              <w:rPr>
                <w:rFonts w:ascii="Times New Roman" w:hAnsi="Times New Roman" w:cs="Times New Roman"/>
              </w:rPr>
            </w:pPr>
          </w:p>
        </w:tc>
        <w:tc>
          <w:tcPr>
            <w:tcW w:w="2575" w:type="dxa"/>
            <w:shd w:val="clear" w:color="auto" w:fill="B4C5E7"/>
          </w:tcPr>
          <w:p w14:paraId="0E9F2A05" w14:textId="77777777" w:rsidR="00A51990" w:rsidRPr="00A808DF" w:rsidRDefault="00A51990" w:rsidP="00A51990">
            <w:pPr>
              <w:pStyle w:val="TableParagraph"/>
              <w:rPr>
                <w:b/>
                <w:lang w:val="ru-RU"/>
              </w:rPr>
            </w:pPr>
            <w:r w:rsidRPr="00A808DF">
              <w:rPr>
                <w:b/>
                <w:lang w:val="ru-RU"/>
              </w:rPr>
              <w:t>Отлично</w:t>
            </w:r>
          </w:p>
        </w:tc>
        <w:tc>
          <w:tcPr>
            <w:tcW w:w="2575" w:type="dxa"/>
            <w:shd w:val="clear" w:color="auto" w:fill="B4C5E7"/>
          </w:tcPr>
          <w:p w14:paraId="0B1BC747" w14:textId="77777777" w:rsidR="00A51990" w:rsidRPr="00A808DF" w:rsidRDefault="00A51990" w:rsidP="00A51990">
            <w:pPr>
              <w:pStyle w:val="TableParagraph"/>
              <w:jc w:val="center"/>
              <w:rPr>
                <w:b/>
                <w:lang w:val="ru-RU"/>
              </w:rPr>
            </w:pPr>
            <w:r w:rsidRPr="00A808DF">
              <w:rPr>
                <w:b/>
                <w:lang w:val="ru-RU"/>
              </w:rPr>
              <w:t>Хорошо</w:t>
            </w:r>
          </w:p>
        </w:tc>
        <w:tc>
          <w:tcPr>
            <w:tcW w:w="2906" w:type="dxa"/>
            <w:shd w:val="clear" w:color="auto" w:fill="B4C5E7"/>
          </w:tcPr>
          <w:p w14:paraId="43B8B0E1" w14:textId="77777777" w:rsidR="00A51990" w:rsidRPr="00A808DF" w:rsidRDefault="00A51990" w:rsidP="00A51990">
            <w:pPr>
              <w:pStyle w:val="TableParagraph"/>
              <w:rPr>
                <w:b/>
                <w:lang w:val="ru-RU"/>
              </w:rPr>
            </w:pPr>
            <w:r w:rsidRPr="00A808DF">
              <w:rPr>
                <w:b/>
                <w:lang w:val="ru-RU"/>
              </w:rPr>
              <w:t>Удовлетворительно</w:t>
            </w:r>
          </w:p>
        </w:tc>
        <w:tc>
          <w:tcPr>
            <w:tcW w:w="4557" w:type="dxa"/>
            <w:gridSpan w:val="2"/>
            <w:shd w:val="clear" w:color="auto" w:fill="B4C5E7"/>
          </w:tcPr>
          <w:p w14:paraId="1F668986" w14:textId="77777777" w:rsidR="00A51990" w:rsidRPr="00A808DF" w:rsidRDefault="00A51990" w:rsidP="00A51990">
            <w:pPr>
              <w:pStyle w:val="TableParagraph"/>
              <w:rPr>
                <w:b/>
                <w:lang w:val="ru-RU"/>
              </w:rPr>
            </w:pPr>
            <w:r w:rsidRPr="00A808DF">
              <w:rPr>
                <w:b/>
                <w:lang w:val="ru-RU"/>
              </w:rPr>
              <w:t>Неудовлетворительно</w:t>
            </w:r>
          </w:p>
        </w:tc>
      </w:tr>
      <w:tr w:rsidR="00A51990" w:rsidRPr="00A808DF" w14:paraId="39C24913" w14:textId="77777777" w:rsidTr="00DA093C">
        <w:trPr>
          <w:trHeight w:val="253"/>
        </w:trPr>
        <w:tc>
          <w:tcPr>
            <w:tcW w:w="2575" w:type="dxa"/>
            <w:vMerge/>
            <w:tcBorders>
              <w:top w:val="nil"/>
            </w:tcBorders>
          </w:tcPr>
          <w:p w14:paraId="658E667C" w14:textId="77777777" w:rsidR="00A51990" w:rsidRPr="00A808DF" w:rsidRDefault="00A51990" w:rsidP="00A51990">
            <w:pPr>
              <w:autoSpaceDE w:val="0"/>
              <w:autoSpaceDN w:val="0"/>
              <w:spacing w:after="0" w:line="240" w:lineRule="auto"/>
              <w:rPr>
                <w:rFonts w:ascii="Times New Roman" w:hAnsi="Times New Roman" w:cs="Times New Roman"/>
              </w:rPr>
            </w:pPr>
          </w:p>
        </w:tc>
        <w:tc>
          <w:tcPr>
            <w:tcW w:w="2575" w:type="dxa"/>
            <w:shd w:val="clear" w:color="auto" w:fill="B4C5E7"/>
          </w:tcPr>
          <w:p w14:paraId="22FE98FC" w14:textId="77777777" w:rsidR="00A51990" w:rsidRPr="00A808DF" w:rsidRDefault="00A51990" w:rsidP="00A51990">
            <w:pPr>
              <w:pStyle w:val="TableParagraph"/>
              <w:rPr>
                <w:b/>
                <w:lang w:val="ru-RU"/>
              </w:rPr>
            </w:pPr>
            <w:r w:rsidRPr="00A808DF">
              <w:rPr>
                <w:b/>
                <w:lang w:val="ru-RU"/>
              </w:rPr>
              <w:t>90–100</w:t>
            </w:r>
            <w:r w:rsidRPr="00A808DF">
              <w:rPr>
                <w:b/>
                <w:spacing w:val="-7"/>
                <w:lang w:val="ru-RU"/>
              </w:rPr>
              <w:t xml:space="preserve"> </w:t>
            </w:r>
            <w:r w:rsidRPr="00A808DF">
              <w:rPr>
                <w:b/>
                <w:lang w:val="ru-RU"/>
              </w:rPr>
              <w:t>баллов</w:t>
            </w:r>
          </w:p>
        </w:tc>
        <w:tc>
          <w:tcPr>
            <w:tcW w:w="2575" w:type="dxa"/>
            <w:shd w:val="clear" w:color="auto" w:fill="B4C5E7"/>
          </w:tcPr>
          <w:p w14:paraId="1C3FD1A4" w14:textId="77777777" w:rsidR="00A51990" w:rsidRPr="00A808DF" w:rsidRDefault="00A51990" w:rsidP="00A51990">
            <w:pPr>
              <w:pStyle w:val="TableParagraph"/>
              <w:rPr>
                <w:b/>
                <w:lang w:val="ru-RU"/>
              </w:rPr>
            </w:pPr>
            <w:r w:rsidRPr="00A808DF">
              <w:rPr>
                <w:b/>
                <w:lang w:val="ru-RU"/>
              </w:rPr>
              <w:t>70–89</w:t>
            </w:r>
            <w:r w:rsidRPr="00A808DF">
              <w:rPr>
                <w:b/>
                <w:spacing w:val="-2"/>
                <w:lang w:val="ru-RU"/>
              </w:rPr>
              <w:t xml:space="preserve"> </w:t>
            </w:r>
            <w:r w:rsidRPr="00A808DF">
              <w:rPr>
                <w:b/>
                <w:lang w:val="ru-RU"/>
              </w:rPr>
              <w:t>баллов</w:t>
            </w:r>
          </w:p>
        </w:tc>
        <w:tc>
          <w:tcPr>
            <w:tcW w:w="2906" w:type="dxa"/>
            <w:shd w:val="clear" w:color="auto" w:fill="B4C5E7"/>
          </w:tcPr>
          <w:p w14:paraId="575A4F1A" w14:textId="77777777" w:rsidR="00A51990" w:rsidRPr="00A808DF" w:rsidRDefault="00A51990" w:rsidP="00A51990">
            <w:pPr>
              <w:pStyle w:val="TableParagraph"/>
              <w:rPr>
                <w:b/>
                <w:lang w:val="ru-RU"/>
              </w:rPr>
            </w:pPr>
            <w:r w:rsidRPr="00A808DF">
              <w:rPr>
                <w:b/>
                <w:lang w:val="ru-RU"/>
              </w:rPr>
              <w:t>50–69</w:t>
            </w:r>
            <w:r w:rsidRPr="00A808DF">
              <w:rPr>
                <w:b/>
                <w:spacing w:val="-2"/>
                <w:lang w:val="ru-RU"/>
              </w:rPr>
              <w:t xml:space="preserve"> </w:t>
            </w:r>
            <w:r w:rsidRPr="00A808DF">
              <w:rPr>
                <w:b/>
                <w:lang w:val="ru-RU"/>
              </w:rPr>
              <w:t>баллов</w:t>
            </w:r>
          </w:p>
        </w:tc>
        <w:tc>
          <w:tcPr>
            <w:tcW w:w="2551" w:type="dxa"/>
            <w:shd w:val="clear" w:color="auto" w:fill="B4C5E7"/>
          </w:tcPr>
          <w:p w14:paraId="3E998012" w14:textId="77777777" w:rsidR="00A51990" w:rsidRPr="00A808DF" w:rsidRDefault="00A51990" w:rsidP="00A51990">
            <w:pPr>
              <w:pStyle w:val="TableParagraph"/>
              <w:rPr>
                <w:b/>
                <w:lang w:val="ru-RU"/>
              </w:rPr>
            </w:pPr>
            <w:r w:rsidRPr="00A808DF">
              <w:rPr>
                <w:b/>
                <w:lang w:val="ru-RU"/>
              </w:rPr>
              <w:t>25–49</w:t>
            </w:r>
            <w:r w:rsidRPr="00A808DF">
              <w:rPr>
                <w:b/>
                <w:spacing w:val="-2"/>
                <w:lang w:val="ru-RU"/>
              </w:rPr>
              <w:t xml:space="preserve"> </w:t>
            </w:r>
            <w:r w:rsidRPr="00A808DF">
              <w:rPr>
                <w:b/>
                <w:lang w:val="ru-RU"/>
              </w:rPr>
              <w:t>баллов</w:t>
            </w:r>
          </w:p>
        </w:tc>
        <w:tc>
          <w:tcPr>
            <w:tcW w:w="2006" w:type="dxa"/>
            <w:shd w:val="clear" w:color="auto" w:fill="B4C5E7"/>
          </w:tcPr>
          <w:p w14:paraId="21D31466" w14:textId="77777777" w:rsidR="00A51990" w:rsidRPr="00A808DF" w:rsidRDefault="00A51990" w:rsidP="00A51990">
            <w:pPr>
              <w:pStyle w:val="TableParagraph"/>
              <w:rPr>
                <w:b/>
                <w:lang w:val="ru-RU"/>
              </w:rPr>
            </w:pPr>
            <w:r w:rsidRPr="00A808DF">
              <w:rPr>
                <w:b/>
                <w:lang w:val="ru-RU"/>
              </w:rPr>
              <w:t>0–24</w:t>
            </w:r>
            <w:r w:rsidRPr="00A808DF">
              <w:rPr>
                <w:b/>
                <w:spacing w:val="-2"/>
                <w:lang w:val="ru-RU"/>
              </w:rPr>
              <w:t xml:space="preserve"> </w:t>
            </w:r>
            <w:r w:rsidRPr="00A808DF">
              <w:rPr>
                <w:b/>
                <w:lang w:val="ru-RU"/>
              </w:rPr>
              <w:t>баллов</w:t>
            </w:r>
          </w:p>
        </w:tc>
      </w:tr>
      <w:tr w:rsidR="00A51990" w:rsidRPr="00A808DF" w14:paraId="11F8ABB8" w14:textId="77777777" w:rsidTr="00DA093C">
        <w:trPr>
          <w:trHeight w:val="256"/>
        </w:trPr>
        <w:tc>
          <w:tcPr>
            <w:tcW w:w="2575" w:type="dxa"/>
            <w:tcBorders>
              <w:bottom w:val="nil"/>
            </w:tcBorders>
          </w:tcPr>
          <w:p w14:paraId="6D7A2455" w14:textId="77777777" w:rsidR="00A51990" w:rsidRPr="00A808DF" w:rsidRDefault="00A51990" w:rsidP="00A51990">
            <w:pPr>
              <w:pStyle w:val="TableParagraph"/>
              <w:rPr>
                <w:b/>
                <w:lang w:val="ru-RU"/>
              </w:rPr>
            </w:pPr>
            <w:r w:rsidRPr="00A808DF">
              <w:rPr>
                <w:b/>
                <w:lang w:val="ru-RU"/>
              </w:rPr>
              <w:t>1.</w:t>
            </w:r>
            <w:r w:rsidRPr="00A808DF">
              <w:rPr>
                <w:b/>
                <w:spacing w:val="-2"/>
                <w:lang w:val="ru-RU"/>
              </w:rPr>
              <w:t xml:space="preserve"> </w:t>
            </w:r>
            <w:r w:rsidRPr="00A808DF">
              <w:rPr>
                <w:b/>
                <w:lang w:val="ru-RU"/>
              </w:rPr>
              <w:t>Знание</w:t>
            </w:r>
            <w:r w:rsidRPr="00A808DF">
              <w:rPr>
                <w:b/>
                <w:spacing w:val="-2"/>
                <w:lang w:val="ru-RU"/>
              </w:rPr>
              <w:t xml:space="preserve"> </w:t>
            </w:r>
            <w:r w:rsidRPr="00A808DF">
              <w:rPr>
                <w:b/>
                <w:lang w:val="ru-RU"/>
              </w:rPr>
              <w:t>и</w:t>
            </w:r>
            <w:r w:rsidRPr="00A808DF">
              <w:rPr>
                <w:b/>
                <w:spacing w:val="-2"/>
                <w:lang w:val="ru-RU"/>
              </w:rPr>
              <w:t xml:space="preserve"> </w:t>
            </w:r>
            <w:r w:rsidRPr="00A808DF">
              <w:rPr>
                <w:b/>
                <w:lang w:val="ru-RU"/>
              </w:rPr>
              <w:t>понимание теории и концепции курса</w:t>
            </w:r>
          </w:p>
        </w:tc>
        <w:tc>
          <w:tcPr>
            <w:tcW w:w="2575" w:type="dxa"/>
            <w:tcBorders>
              <w:bottom w:val="nil"/>
            </w:tcBorders>
          </w:tcPr>
          <w:p w14:paraId="01D0C732" w14:textId="7A0426B5" w:rsidR="00A51990" w:rsidRPr="00A808DF" w:rsidRDefault="00A51990" w:rsidP="00A51990">
            <w:pPr>
              <w:pStyle w:val="TableParagraph"/>
              <w:tabs>
                <w:tab w:val="left" w:pos="1581"/>
              </w:tabs>
              <w:rPr>
                <w:lang w:val="ru-RU"/>
              </w:rPr>
            </w:pPr>
            <w:r w:rsidRPr="00A808DF">
              <w:rPr>
                <w:lang w:val="ru-RU"/>
              </w:rPr>
              <w:t xml:space="preserve">Студент полностью освоил тему по программе обучения, достаточно хорошо освоил тему; самостоятельно отвечает на поставленные задачи, логически последовательно и развернуто, выделяет главное, умеет анализировать, сравнивать, классифицировать, дополнять, уточнять и систематизировать прочитанный материал; при этом выделяет главное и устанавливает причинно-следственные связи; ответы пишет четко, подкрепляя необходимыми примерами; ответы пишет грамотным научным языком, правильно использует и корректно объясняет все научные термины и понятия. Хорошо знаком с основной и </w:t>
            </w:r>
            <w:proofErr w:type="gramStart"/>
            <w:r w:rsidRPr="00A808DF">
              <w:rPr>
                <w:lang w:val="ru-RU"/>
              </w:rPr>
              <w:t>дополни</w:t>
            </w:r>
            <w:r w:rsidR="00A808DF" w:rsidRPr="00A808DF">
              <w:rPr>
                <w:lang w:val="en-US"/>
              </w:rPr>
              <w:t>-</w:t>
            </w:r>
            <w:r w:rsidRPr="00A808DF">
              <w:rPr>
                <w:lang w:val="ru-RU"/>
              </w:rPr>
              <w:t>тельной</w:t>
            </w:r>
            <w:proofErr w:type="gramEnd"/>
            <w:r w:rsidRPr="00A808DF">
              <w:rPr>
                <w:lang w:val="ru-RU"/>
              </w:rPr>
              <w:t xml:space="preserve"> литературой.</w:t>
            </w:r>
          </w:p>
        </w:tc>
        <w:tc>
          <w:tcPr>
            <w:tcW w:w="2575" w:type="dxa"/>
            <w:tcBorders>
              <w:bottom w:val="nil"/>
            </w:tcBorders>
          </w:tcPr>
          <w:p w14:paraId="41767572" w14:textId="77777777" w:rsidR="00A51990" w:rsidRPr="00A808DF" w:rsidRDefault="00A51990" w:rsidP="00A51990">
            <w:pPr>
              <w:pStyle w:val="TableParagraph"/>
              <w:rPr>
                <w:lang w:val="ru-RU"/>
              </w:rPr>
            </w:pPr>
            <w:r w:rsidRPr="00A808DF">
              <w:t>Студент освоил знания по теме практически в полном объеме в соответствии с программой (имеются пробелы в знаниях по отдельным, особенно сложным, разделам); не может последовательно выделять наиболее важные из них, а также не допускает существенных ошибок в ответе; может написать ситуационные задачи легкой и средней сложности; ответы выражены недостаточно полно грамотным научным языком и не могут быть вполне конкретными при приведении примеров, в основных положениях приводятся сокращенные аргументы, не соблюдены логика и последовательность объяснения материала.</w:t>
            </w:r>
          </w:p>
        </w:tc>
        <w:tc>
          <w:tcPr>
            <w:tcW w:w="2906" w:type="dxa"/>
            <w:tcBorders>
              <w:bottom w:val="nil"/>
            </w:tcBorders>
          </w:tcPr>
          <w:p w14:paraId="78847DAA" w14:textId="77777777" w:rsidR="00A51990" w:rsidRPr="00A808DF" w:rsidRDefault="00A51990" w:rsidP="00A51990">
            <w:pPr>
              <w:spacing w:after="0" w:line="240" w:lineRule="auto"/>
              <w:textAlignment w:val="baseline"/>
              <w:rPr>
                <w:rFonts w:ascii="Times New Roman" w:hAnsi="Times New Roman" w:cs="Times New Roman"/>
                <w:lang w:val="kk-KZ"/>
              </w:rPr>
            </w:pPr>
            <w:r w:rsidRPr="00A808DF">
              <w:rPr>
                <w:rFonts w:ascii="Times New Roman" w:hAnsi="Times New Roman" w:cs="Times New Roman"/>
                <w:lang w:val="kk-KZ"/>
              </w:rPr>
              <w:t>Студент освоил базовые знания по предмету; испытывает трудности с самостоятельным написанием ответов, формулирует их неточно. Способен выполнять лишь простые задания, внимательно относится к теме общеобразовательного курса, но испытывает трудности при решении частных задач.</w:t>
            </w:r>
          </w:p>
          <w:p w14:paraId="0DD5DF24" w14:textId="77777777" w:rsidR="00A51990" w:rsidRPr="00A808DF" w:rsidRDefault="00A51990" w:rsidP="00A51990">
            <w:pPr>
              <w:spacing w:after="0" w:line="240" w:lineRule="auto"/>
              <w:textAlignment w:val="baseline"/>
              <w:rPr>
                <w:rFonts w:ascii="Times New Roman" w:hAnsi="Times New Roman" w:cs="Times New Roman"/>
                <w:lang w:val="kk-KZ"/>
              </w:rPr>
            </w:pPr>
            <w:r w:rsidRPr="00A808DF">
              <w:rPr>
                <w:rFonts w:ascii="Times New Roman" w:hAnsi="Times New Roman" w:cs="Times New Roman"/>
                <w:lang w:val="kk-KZ"/>
              </w:rPr>
              <w:t>Правильные выводы переплетаются с неправильными.</w:t>
            </w:r>
          </w:p>
          <w:p w14:paraId="60DE2FA2" w14:textId="77777777" w:rsidR="00A51990" w:rsidRPr="00A808DF" w:rsidRDefault="00A51990" w:rsidP="00A51990">
            <w:pPr>
              <w:pStyle w:val="TableParagraph"/>
              <w:rPr>
                <w:lang w:val="ru-RU"/>
              </w:rPr>
            </w:pPr>
            <w:r w:rsidRPr="00A808DF">
              <w:t>Допускает нарушение логики и последовательности изложения материала, допускает ошибки при ответах на вопросы.</w:t>
            </w:r>
          </w:p>
        </w:tc>
        <w:tc>
          <w:tcPr>
            <w:tcW w:w="2551" w:type="dxa"/>
            <w:tcBorders>
              <w:bottom w:val="nil"/>
            </w:tcBorders>
          </w:tcPr>
          <w:p w14:paraId="46D64599" w14:textId="77777777" w:rsidR="00A51990" w:rsidRPr="00A808DF" w:rsidRDefault="00A51990" w:rsidP="00A51990">
            <w:pPr>
              <w:pStyle w:val="TableParagraph"/>
              <w:rPr>
                <w:lang w:val="ru-RU"/>
              </w:rPr>
            </w:pPr>
            <w:r w:rsidRPr="00A808DF">
              <w:rPr>
                <w:lang w:val="ru-RU"/>
              </w:rPr>
              <w:t>Ответы не соответствуют содержанию вопросов. Основные понятия в вопросах курса сформулированы некорректно. Неверное освещение заданных вопросов, неверная аргументация, фактические и вербальные ошибки, неверный вывод.</w:t>
            </w:r>
          </w:p>
        </w:tc>
        <w:tc>
          <w:tcPr>
            <w:tcW w:w="2006" w:type="dxa"/>
            <w:tcBorders>
              <w:bottom w:val="nil"/>
            </w:tcBorders>
          </w:tcPr>
          <w:p w14:paraId="2538E011" w14:textId="77777777" w:rsidR="00A51990" w:rsidRPr="00A808DF" w:rsidRDefault="00A51990" w:rsidP="00A51990">
            <w:pPr>
              <w:pStyle w:val="TableParagraph"/>
              <w:tabs>
                <w:tab w:val="left" w:pos="1241"/>
              </w:tabs>
              <w:rPr>
                <w:lang w:val="ru-RU"/>
              </w:rPr>
            </w:pPr>
            <w:r w:rsidRPr="00A808DF">
              <w:t>У студента нет ответов на поставленные вопросы; установлено, что он не знает или не понимает значительную часть учебного материала. Студент не освоил обязательный минимум знаний по предмету. Не знает основных понятий и теорий. Не может разработать принципы проведения итогового контроля.</w:t>
            </w:r>
          </w:p>
        </w:tc>
      </w:tr>
      <w:tr w:rsidR="00A51990" w:rsidRPr="00A808DF" w14:paraId="400E234E" w14:textId="77777777" w:rsidTr="00DA093C">
        <w:trPr>
          <w:trHeight w:val="256"/>
        </w:trPr>
        <w:tc>
          <w:tcPr>
            <w:tcW w:w="2575" w:type="dxa"/>
            <w:tcBorders>
              <w:bottom w:val="single" w:sz="4" w:space="0" w:color="auto"/>
            </w:tcBorders>
          </w:tcPr>
          <w:p w14:paraId="0BE06686" w14:textId="77777777" w:rsidR="00A51990" w:rsidRPr="00A808DF" w:rsidRDefault="00A51990" w:rsidP="00A51990">
            <w:pPr>
              <w:pStyle w:val="TableParagraph"/>
              <w:rPr>
                <w:b/>
                <w:lang w:val="ru-RU"/>
              </w:rPr>
            </w:pPr>
            <w:r w:rsidRPr="00A808DF">
              <w:rPr>
                <w:b/>
                <w:lang w:val="ru-RU"/>
              </w:rPr>
              <w:t>2.</w:t>
            </w:r>
            <w:r w:rsidRPr="00A808DF">
              <w:rPr>
                <w:b/>
                <w:spacing w:val="-1"/>
                <w:lang w:val="ru-RU"/>
              </w:rPr>
              <w:t xml:space="preserve"> </w:t>
            </w:r>
            <w:r w:rsidRPr="00A808DF">
              <w:rPr>
                <w:b/>
                <w:lang w:val="ru-RU"/>
              </w:rPr>
              <w:t>Применение избранной методологии к конкретным прикладным задачам</w:t>
            </w:r>
          </w:p>
          <w:p w14:paraId="3AC9CA64" w14:textId="77777777" w:rsidR="00A51990" w:rsidRPr="00A808DF" w:rsidRDefault="00A51990" w:rsidP="00A51990">
            <w:pPr>
              <w:pStyle w:val="TableParagraph"/>
              <w:rPr>
                <w:b/>
                <w:lang w:val="ru-RU"/>
              </w:rPr>
            </w:pPr>
          </w:p>
        </w:tc>
        <w:tc>
          <w:tcPr>
            <w:tcW w:w="2575" w:type="dxa"/>
            <w:tcBorders>
              <w:bottom w:val="single" w:sz="4" w:space="0" w:color="auto"/>
            </w:tcBorders>
          </w:tcPr>
          <w:p w14:paraId="6A664281" w14:textId="77777777" w:rsidR="00A51990" w:rsidRPr="00A808DF" w:rsidRDefault="00A51990" w:rsidP="00A51990">
            <w:pPr>
              <w:pStyle w:val="TableParagraph"/>
              <w:tabs>
                <w:tab w:val="left" w:pos="1331"/>
              </w:tabs>
              <w:rPr>
                <w:lang w:val="ru-RU"/>
              </w:rPr>
            </w:pPr>
            <w:r w:rsidRPr="00A808DF">
              <w:rPr>
                <w:lang w:val="ru-RU"/>
              </w:rPr>
              <w:t>Выбранные методика и технология применяются в глубоком смысле к конкретным практическим задачам; свободно применяет научные концепции к задаче, логично и убедительно раскрывает основную проблему. Полностью выполняет учебное задание, пишет развернутый, обоснованный ответ на вопрос, после чего может решить практические задачи курса.</w:t>
            </w:r>
          </w:p>
        </w:tc>
        <w:tc>
          <w:tcPr>
            <w:tcW w:w="2575" w:type="dxa"/>
            <w:tcBorders>
              <w:bottom w:val="single" w:sz="4" w:space="0" w:color="auto"/>
            </w:tcBorders>
          </w:tcPr>
          <w:p w14:paraId="70124971" w14:textId="77777777" w:rsidR="00A51990" w:rsidRPr="00A808DF" w:rsidRDefault="00A51990" w:rsidP="00A51990">
            <w:pPr>
              <w:pStyle w:val="TableParagraph"/>
              <w:rPr>
                <w:lang w:val="ru-RU"/>
              </w:rPr>
            </w:pPr>
            <w:r w:rsidRPr="00A808DF">
              <w:rPr>
                <w:lang w:val="ru-RU"/>
              </w:rPr>
              <w:t>Имеются недостатки в полном применении выбранной методики и технологии к конкретным практическим задачам.</w:t>
            </w:r>
          </w:p>
          <w:p w14:paraId="08987A8D" w14:textId="77777777" w:rsidR="00A51990" w:rsidRPr="00A808DF" w:rsidRDefault="00A51990" w:rsidP="00A51990">
            <w:pPr>
              <w:pStyle w:val="TableParagraph"/>
              <w:rPr>
                <w:lang w:val="ru-RU"/>
              </w:rPr>
            </w:pPr>
            <w:r w:rsidRPr="00A808DF">
              <w:rPr>
                <w:lang w:val="ru-RU"/>
              </w:rPr>
              <w:t>Методика курса и полученные студентом знания не полностью интегрированы и не адаптированы к решению конкретных представленных практических задач. Ответы сформулированы нечетко, имеются незначительные ошибки; Учебное задание выполнено не полностью, практические задачи курса решены не в полном объеме, студент дает аргументированный ответ на поставленный вопрос.</w:t>
            </w:r>
          </w:p>
        </w:tc>
        <w:tc>
          <w:tcPr>
            <w:tcW w:w="2906" w:type="dxa"/>
            <w:tcBorders>
              <w:bottom w:val="single" w:sz="4" w:space="0" w:color="auto"/>
            </w:tcBorders>
          </w:tcPr>
          <w:p w14:paraId="5CA2287F" w14:textId="77777777" w:rsidR="00A51990" w:rsidRPr="00A808DF" w:rsidRDefault="00A51990" w:rsidP="00A51990">
            <w:pPr>
              <w:spacing w:after="0" w:line="240" w:lineRule="auto"/>
              <w:textAlignment w:val="baseline"/>
              <w:rPr>
                <w:rFonts w:ascii="Times New Roman" w:hAnsi="Times New Roman" w:cs="Times New Roman"/>
                <w:lang w:val="kk-KZ"/>
              </w:rPr>
            </w:pPr>
            <w:r w:rsidRPr="00A808DF">
              <w:rPr>
                <w:rFonts w:ascii="Times New Roman" w:hAnsi="Times New Roman" w:cs="Times New Roman"/>
                <w:lang w:val="kk-KZ"/>
              </w:rPr>
              <w:t>Выбранная методология и технология не могут быть в полной мере применены к решению конкретных практических задач.</w:t>
            </w:r>
          </w:p>
          <w:p w14:paraId="53F86F98" w14:textId="77777777" w:rsidR="00A51990" w:rsidRPr="00A808DF" w:rsidRDefault="00A51990" w:rsidP="00A51990">
            <w:pPr>
              <w:spacing w:after="0" w:line="240" w:lineRule="auto"/>
              <w:textAlignment w:val="baseline"/>
              <w:rPr>
                <w:rFonts w:ascii="Times New Roman" w:hAnsi="Times New Roman" w:cs="Times New Roman"/>
                <w:lang w:val="kk-KZ"/>
              </w:rPr>
            </w:pPr>
            <w:r w:rsidRPr="00A808DF">
              <w:rPr>
                <w:rFonts w:ascii="Times New Roman" w:hAnsi="Times New Roman" w:cs="Times New Roman"/>
                <w:lang w:val="kk-KZ"/>
              </w:rPr>
              <w:t>Теоретические знания и инструментарий курса применяются поверхностно, содержание скудно, в ответах наблюдаются неточности, представленный материал нелогичный, междисциплинарные связи не объяснены.</w:t>
            </w:r>
          </w:p>
          <w:p w14:paraId="7CDE03CA" w14:textId="77777777" w:rsidR="00A51990" w:rsidRPr="00A808DF" w:rsidRDefault="00A51990" w:rsidP="00A51990">
            <w:pPr>
              <w:pStyle w:val="TableParagraph"/>
              <w:rPr>
                <w:lang w:val="ru-RU"/>
              </w:rPr>
            </w:pPr>
            <w:r w:rsidRPr="00A808DF">
              <w:t>Материал фрагментарен, нарушает логическую последовательность, допускает фактические и семантические неточности.</w:t>
            </w:r>
          </w:p>
        </w:tc>
        <w:tc>
          <w:tcPr>
            <w:tcW w:w="2551" w:type="dxa"/>
            <w:tcBorders>
              <w:bottom w:val="single" w:sz="4" w:space="0" w:color="auto"/>
            </w:tcBorders>
          </w:tcPr>
          <w:p w14:paraId="6C4459F6" w14:textId="77777777" w:rsidR="00A51990" w:rsidRPr="00A808DF" w:rsidRDefault="00A51990" w:rsidP="00A51990">
            <w:pPr>
              <w:pStyle w:val="TableParagraph"/>
              <w:rPr>
                <w:lang w:val="ru-RU"/>
              </w:rPr>
            </w:pPr>
            <w:r w:rsidRPr="00A808DF">
              <w:rPr>
                <w:lang w:val="ru-RU"/>
              </w:rPr>
              <w:t>Не умеет применять выбранную методику и технологию к конкретным практическим заданиям. Неправильно применяет важную часть учебного материала, допускает существенные частные ошибки, которые не может исправить самостоятельно, не пишет правильные ответы на дополнительные вопросы по содержанию задания. Не умеет писать решения заданий, имеет ошибки и недостатки, превышающие норму в общем выполнении заданий.</w:t>
            </w:r>
          </w:p>
        </w:tc>
        <w:tc>
          <w:tcPr>
            <w:tcW w:w="2006" w:type="dxa"/>
            <w:tcBorders>
              <w:bottom w:val="single" w:sz="4" w:space="0" w:color="auto"/>
            </w:tcBorders>
          </w:tcPr>
          <w:p w14:paraId="153C1CB2" w14:textId="77777777" w:rsidR="00A51990" w:rsidRPr="00A808DF" w:rsidRDefault="00A51990" w:rsidP="00A51990">
            <w:pPr>
              <w:spacing w:after="0" w:line="240" w:lineRule="auto"/>
              <w:textAlignment w:val="baseline"/>
              <w:rPr>
                <w:rFonts w:ascii="Times New Roman" w:hAnsi="Times New Roman" w:cs="Times New Roman"/>
                <w:lang w:val="kk-KZ"/>
              </w:rPr>
            </w:pPr>
            <w:r w:rsidRPr="00A808DF">
              <w:rPr>
                <w:rFonts w:ascii="Times New Roman" w:hAnsi="Times New Roman" w:cs="Times New Roman"/>
                <w:lang w:val="kk-KZ"/>
              </w:rPr>
              <w:t>Не умеет использовать знания и алгоритмы для решения задач; не умеет делать выводы и результаты. Допускает грубые ошибки при написании ответов, не усвоил материал.</w:t>
            </w:r>
          </w:p>
          <w:p w14:paraId="3E25828D" w14:textId="77777777" w:rsidR="00A51990" w:rsidRPr="00A808DF" w:rsidRDefault="00A51990" w:rsidP="00A51990">
            <w:pPr>
              <w:pStyle w:val="TableParagraph"/>
              <w:rPr>
                <w:lang w:val="ru-RU"/>
              </w:rPr>
            </w:pPr>
            <w:r w:rsidRPr="00A808DF">
              <w:t>Не умеет формулировать принципы проведения итогового контроля.</w:t>
            </w:r>
          </w:p>
        </w:tc>
      </w:tr>
      <w:tr w:rsidR="00A51990" w:rsidRPr="00A808DF" w14:paraId="1A0E18DE" w14:textId="77777777" w:rsidTr="00DA093C">
        <w:trPr>
          <w:trHeight w:val="255"/>
        </w:trPr>
        <w:tc>
          <w:tcPr>
            <w:tcW w:w="2575" w:type="dxa"/>
            <w:tcBorders>
              <w:top w:val="single" w:sz="4" w:space="0" w:color="auto"/>
              <w:left w:val="single" w:sz="4" w:space="0" w:color="auto"/>
              <w:bottom w:val="single" w:sz="4" w:space="0" w:color="auto"/>
              <w:right w:val="single" w:sz="4" w:space="0" w:color="auto"/>
            </w:tcBorders>
          </w:tcPr>
          <w:p w14:paraId="796D3722" w14:textId="77777777" w:rsidR="00A51990" w:rsidRPr="00A808DF" w:rsidRDefault="00A51990" w:rsidP="00A51990">
            <w:pPr>
              <w:pStyle w:val="TableParagraph"/>
              <w:rPr>
                <w:b/>
                <w:lang w:val="ru-RU"/>
              </w:rPr>
            </w:pPr>
            <w:r w:rsidRPr="00A808DF">
              <w:rPr>
                <w:b/>
                <w:lang w:val="ru-RU"/>
              </w:rPr>
              <w:t>3.</w:t>
            </w:r>
            <w:r w:rsidRPr="00A808DF">
              <w:rPr>
                <w:b/>
                <w:spacing w:val="-1"/>
                <w:lang w:val="ru-RU"/>
              </w:rPr>
              <w:t xml:space="preserve"> </w:t>
            </w:r>
            <w:r w:rsidRPr="00A808DF">
              <w:rPr>
                <w:b/>
                <w:lang w:val="ru-RU"/>
              </w:rPr>
              <w:t>Оценивание и анализ применимости выбранной методики к предложенной практической задаче, обоснование полученного результата</w:t>
            </w:r>
          </w:p>
        </w:tc>
        <w:tc>
          <w:tcPr>
            <w:tcW w:w="2575" w:type="dxa"/>
            <w:tcBorders>
              <w:top w:val="single" w:sz="4" w:space="0" w:color="auto"/>
              <w:left w:val="single" w:sz="4" w:space="0" w:color="auto"/>
              <w:bottom w:val="single" w:sz="4" w:space="0" w:color="auto"/>
              <w:right w:val="single" w:sz="4" w:space="0" w:color="auto"/>
            </w:tcBorders>
          </w:tcPr>
          <w:p w14:paraId="6DE8FE59" w14:textId="77777777" w:rsidR="00A51990" w:rsidRPr="00A808DF" w:rsidRDefault="00A51990" w:rsidP="00A51990">
            <w:pPr>
              <w:pStyle w:val="TableParagraph"/>
              <w:tabs>
                <w:tab w:val="right" w:pos="2467"/>
              </w:tabs>
              <w:rPr>
                <w:lang w:val="ru-RU"/>
              </w:rPr>
            </w:pPr>
            <w:r w:rsidRPr="00A808DF">
              <w:rPr>
                <w:lang w:val="ru-RU"/>
              </w:rPr>
              <w:t>Интеграция, обоснование и анализ методов и технологий по заданной теме, структурирование ответа.</w:t>
            </w:r>
          </w:p>
          <w:p w14:paraId="1E7284DC" w14:textId="77777777" w:rsidR="00A51990" w:rsidRPr="00A808DF" w:rsidRDefault="00A51990" w:rsidP="00A51990">
            <w:pPr>
              <w:pStyle w:val="TableParagraph"/>
              <w:tabs>
                <w:tab w:val="right" w:pos="2467"/>
              </w:tabs>
              <w:rPr>
                <w:lang w:val="ru-RU"/>
              </w:rPr>
            </w:pPr>
            <w:r w:rsidRPr="00A808DF">
              <w:rPr>
                <w:lang w:val="ru-RU"/>
              </w:rPr>
              <w:t>Интеграция и анализ информационно-коммуникационных технологий и теории на высоком уровне.</w:t>
            </w:r>
          </w:p>
          <w:p w14:paraId="2A5FAE63" w14:textId="77777777" w:rsidR="00A51990" w:rsidRPr="00A808DF" w:rsidRDefault="00A51990" w:rsidP="00A51990">
            <w:pPr>
              <w:pStyle w:val="TableParagraph"/>
              <w:tabs>
                <w:tab w:val="right" w:pos="2467"/>
              </w:tabs>
              <w:rPr>
                <w:lang w:val="ru-RU"/>
              </w:rPr>
            </w:pPr>
            <w:r w:rsidRPr="00A808DF">
              <w:rPr>
                <w:lang w:val="ru-RU"/>
              </w:rPr>
              <w:t>Умение анализировать концепции, иллюстрировать ответы примерами и наглядными материалами, в том числе из собственного опыта.</w:t>
            </w:r>
          </w:p>
          <w:p w14:paraId="33B1C3DD" w14:textId="77777777" w:rsidR="00A51990" w:rsidRPr="00A808DF" w:rsidRDefault="00A51990" w:rsidP="00A51990">
            <w:pPr>
              <w:pStyle w:val="TableParagraph"/>
              <w:tabs>
                <w:tab w:val="right" w:pos="2467"/>
              </w:tabs>
              <w:rPr>
                <w:lang w:val="ru-RU"/>
              </w:rPr>
            </w:pPr>
            <w:r w:rsidRPr="00A808DF">
              <w:rPr>
                <w:lang w:val="ru-RU"/>
              </w:rPr>
              <w:t>Свободно представлять результаты анализов и других исследований, решать сложные ситуационные задачи.</w:t>
            </w:r>
          </w:p>
          <w:p w14:paraId="45B3BC18" w14:textId="77777777" w:rsidR="00A51990" w:rsidRPr="00A808DF" w:rsidRDefault="00A51990" w:rsidP="00A51990">
            <w:pPr>
              <w:pStyle w:val="TableParagraph"/>
              <w:tabs>
                <w:tab w:val="right" w:pos="2467"/>
              </w:tabs>
              <w:rPr>
                <w:lang w:val="ru-RU"/>
              </w:rPr>
            </w:pPr>
            <w:r w:rsidRPr="00A808DF">
              <w:rPr>
                <w:lang w:val="ru-RU"/>
              </w:rPr>
              <w:t>Последовательно, логично и грамотно обосновывать научный принцип и применяемую методологию и технологию.</w:t>
            </w:r>
          </w:p>
          <w:p w14:paraId="1B43B126" w14:textId="77777777" w:rsidR="00A51990" w:rsidRPr="00A808DF" w:rsidRDefault="00A51990" w:rsidP="00A51990">
            <w:pPr>
              <w:pStyle w:val="TableParagraph"/>
              <w:rPr>
                <w:lang w:val="ru-RU"/>
              </w:rPr>
            </w:pPr>
            <w:r w:rsidRPr="00A808DF">
              <w:rPr>
                <w:lang w:val="ru-RU"/>
              </w:rPr>
              <w:t>Может продемонстрировать способность выполнять лабораторные и инструментальные исследования на высоком научно-методическом уровне.</w:t>
            </w:r>
          </w:p>
        </w:tc>
        <w:tc>
          <w:tcPr>
            <w:tcW w:w="2575" w:type="dxa"/>
            <w:tcBorders>
              <w:top w:val="single" w:sz="4" w:space="0" w:color="auto"/>
              <w:left w:val="single" w:sz="4" w:space="0" w:color="auto"/>
              <w:bottom w:val="single" w:sz="4" w:space="0" w:color="auto"/>
              <w:right w:val="single" w:sz="4" w:space="0" w:color="auto"/>
            </w:tcBorders>
          </w:tcPr>
          <w:p w14:paraId="0EEFBCC6" w14:textId="77777777" w:rsidR="00A51990" w:rsidRPr="00A808DF" w:rsidRDefault="00A51990" w:rsidP="00A51990">
            <w:pPr>
              <w:spacing w:after="0" w:line="240" w:lineRule="auto"/>
              <w:textAlignment w:val="baseline"/>
              <w:rPr>
                <w:rFonts w:ascii="Times New Roman" w:hAnsi="Times New Roman" w:cs="Times New Roman"/>
                <w:lang w:val="kk-KZ"/>
              </w:rPr>
            </w:pPr>
            <w:r w:rsidRPr="00A808DF">
              <w:rPr>
                <w:rFonts w:ascii="Times New Roman" w:hAnsi="Times New Roman" w:cs="Times New Roman"/>
                <w:lang w:val="kk-KZ"/>
              </w:rPr>
              <w:t>Допускает незначительные ошибки при применении знаний в практических и лабораторных заданиях, а также неточности в использовании научно-технической терминологии.</w:t>
            </w:r>
          </w:p>
          <w:p w14:paraId="1E29B3BA" w14:textId="77777777" w:rsidR="00A51990" w:rsidRPr="00A808DF" w:rsidRDefault="00A51990" w:rsidP="00A51990">
            <w:pPr>
              <w:spacing w:after="0" w:line="240" w:lineRule="auto"/>
              <w:textAlignment w:val="baseline"/>
              <w:rPr>
                <w:rFonts w:ascii="Times New Roman" w:hAnsi="Times New Roman" w:cs="Times New Roman"/>
                <w:lang w:val="kk-KZ"/>
              </w:rPr>
            </w:pPr>
            <w:r w:rsidRPr="00A808DF">
              <w:rPr>
                <w:rFonts w:ascii="Times New Roman" w:hAnsi="Times New Roman" w:cs="Times New Roman"/>
                <w:lang w:val="kk-KZ"/>
              </w:rPr>
              <w:t>Неточности в интеграции и анализе информационно-коммуникационных технологий и теории.</w:t>
            </w:r>
          </w:p>
          <w:p w14:paraId="40E09819" w14:textId="77777777" w:rsidR="00A51990" w:rsidRPr="00A808DF" w:rsidRDefault="00A51990" w:rsidP="00A51990">
            <w:pPr>
              <w:pStyle w:val="TableParagraph"/>
              <w:tabs>
                <w:tab w:val="right" w:pos="2467"/>
              </w:tabs>
              <w:rPr>
                <w:lang w:val="ru-RU"/>
              </w:rPr>
            </w:pPr>
            <w:r w:rsidRPr="00A808DF">
              <w:t>Допускает незначительные ошибки при проведении инструментальных исследований на высоком научно-методическом уровне.</w:t>
            </w:r>
          </w:p>
        </w:tc>
        <w:tc>
          <w:tcPr>
            <w:tcW w:w="2906" w:type="dxa"/>
            <w:tcBorders>
              <w:top w:val="single" w:sz="4" w:space="0" w:color="auto"/>
              <w:left w:val="single" w:sz="4" w:space="0" w:color="auto"/>
              <w:bottom w:val="single" w:sz="4" w:space="0" w:color="auto"/>
              <w:right w:val="single" w:sz="4" w:space="0" w:color="auto"/>
            </w:tcBorders>
          </w:tcPr>
          <w:p w14:paraId="0337D366" w14:textId="77777777" w:rsidR="00A51990" w:rsidRPr="00A808DF" w:rsidRDefault="00A51990" w:rsidP="00A51990">
            <w:pPr>
              <w:spacing w:after="0" w:line="240" w:lineRule="auto"/>
              <w:textAlignment w:val="baseline"/>
              <w:rPr>
                <w:rFonts w:ascii="Times New Roman" w:hAnsi="Times New Roman" w:cs="Times New Roman"/>
                <w:lang w:val="kk-KZ"/>
              </w:rPr>
            </w:pPr>
            <w:r w:rsidRPr="00A808DF">
              <w:rPr>
                <w:rFonts w:ascii="Times New Roman" w:hAnsi="Times New Roman" w:cs="Times New Roman"/>
                <w:lang w:val="kk-KZ"/>
              </w:rPr>
              <w:t>Поверхностное обоснование законов и принципов рассматриваемых научных явлений, слабое использование основного объёма материала в соответствии с учебной программой, трудности в его самостоятельном воспроизведении и требованиях наводящих вопросов.</w:t>
            </w:r>
          </w:p>
          <w:p w14:paraId="0FB59B24" w14:textId="77777777" w:rsidR="00A51990" w:rsidRPr="00A808DF" w:rsidRDefault="00A51990" w:rsidP="00A51990">
            <w:pPr>
              <w:spacing w:after="0" w:line="240" w:lineRule="auto"/>
              <w:textAlignment w:val="baseline"/>
              <w:rPr>
                <w:rFonts w:ascii="Times New Roman" w:hAnsi="Times New Roman" w:cs="Times New Roman"/>
                <w:lang w:val="kk-KZ"/>
              </w:rPr>
            </w:pPr>
            <w:r w:rsidRPr="00A808DF">
              <w:rPr>
                <w:rFonts w:ascii="Times New Roman" w:hAnsi="Times New Roman" w:cs="Times New Roman"/>
                <w:lang w:val="kk-KZ"/>
              </w:rPr>
              <w:t>Слабая интеграция и анализ информационно-коммуникационных технологий и теории.</w:t>
            </w:r>
          </w:p>
          <w:p w14:paraId="450D7891" w14:textId="77777777" w:rsidR="00A51990" w:rsidRPr="00A808DF" w:rsidRDefault="00A51990" w:rsidP="00A51990">
            <w:pPr>
              <w:pStyle w:val="TableParagraph"/>
              <w:rPr>
                <w:lang w:val="ru-RU"/>
              </w:rPr>
            </w:pPr>
            <w:r w:rsidRPr="00A808DF">
              <w:t>Слабая реализация практических и инструментальных исследований на высоком научно-методическом уровне.</w:t>
            </w:r>
          </w:p>
        </w:tc>
        <w:tc>
          <w:tcPr>
            <w:tcW w:w="2551" w:type="dxa"/>
            <w:tcBorders>
              <w:top w:val="single" w:sz="4" w:space="0" w:color="auto"/>
              <w:left w:val="single" w:sz="4" w:space="0" w:color="auto"/>
              <w:bottom w:val="single" w:sz="4" w:space="0" w:color="auto"/>
              <w:right w:val="single" w:sz="4" w:space="0" w:color="auto"/>
            </w:tcBorders>
          </w:tcPr>
          <w:p w14:paraId="30D71DE8" w14:textId="77777777" w:rsidR="00A51990" w:rsidRPr="00A808DF" w:rsidRDefault="00A51990" w:rsidP="00A51990">
            <w:pPr>
              <w:spacing w:after="0" w:line="240" w:lineRule="auto"/>
              <w:textAlignment w:val="baseline"/>
              <w:rPr>
                <w:rFonts w:ascii="Times New Roman" w:hAnsi="Times New Roman" w:cs="Times New Roman"/>
                <w:lang w:val="kk-KZ"/>
              </w:rPr>
            </w:pPr>
            <w:r w:rsidRPr="00A808DF">
              <w:rPr>
                <w:rFonts w:ascii="Times New Roman" w:hAnsi="Times New Roman" w:cs="Times New Roman"/>
                <w:lang w:val="kk-KZ"/>
              </w:rPr>
              <w:t>Интеграция и анализ информационно-коммуникационных технологий и теории крайне слабы и неясны.</w:t>
            </w:r>
          </w:p>
          <w:p w14:paraId="47A30ED8" w14:textId="77777777" w:rsidR="00A51990" w:rsidRPr="00A808DF" w:rsidRDefault="00A51990" w:rsidP="00A51990">
            <w:pPr>
              <w:spacing w:after="0" w:line="240" w:lineRule="auto"/>
              <w:textAlignment w:val="baseline"/>
              <w:rPr>
                <w:rFonts w:ascii="Times New Roman" w:hAnsi="Times New Roman" w:cs="Times New Roman"/>
                <w:lang w:val="kk-KZ"/>
              </w:rPr>
            </w:pPr>
            <w:r w:rsidRPr="00A808DF">
              <w:rPr>
                <w:rFonts w:ascii="Times New Roman" w:hAnsi="Times New Roman" w:cs="Times New Roman"/>
                <w:lang w:val="kk-KZ"/>
              </w:rPr>
              <w:t>Выполнение лабораторных и инструментальных исследований на высоком научно-методическом уровне также крайне слабо и неясно.</w:t>
            </w:r>
          </w:p>
          <w:p w14:paraId="557D4BD6" w14:textId="77777777" w:rsidR="00A51990" w:rsidRPr="00A808DF" w:rsidRDefault="00A51990" w:rsidP="00A51990">
            <w:pPr>
              <w:pStyle w:val="TableParagraph"/>
              <w:rPr>
                <w:lang w:val="ru-RU"/>
              </w:rPr>
            </w:pPr>
            <w:r w:rsidRPr="00A808DF">
              <w:t>Задание выполнено с грубыми ошибками, ответы на вопросы даны некорректно, концептуальные материалы и аргументы использованы неэффективно.</w:t>
            </w:r>
          </w:p>
        </w:tc>
        <w:tc>
          <w:tcPr>
            <w:tcW w:w="2006" w:type="dxa"/>
            <w:tcBorders>
              <w:top w:val="single" w:sz="4" w:space="0" w:color="auto"/>
              <w:left w:val="single" w:sz="4" w:space="0" w:color="auto"/>
              <w:bottom w:val="single" w:sz="4" w:space="0" w:color="auto"/>
              <w:right w:val="single" w:sz="4" w:space="0" w:color="auto"/>
            </w:tcBorders>
          </w:tcPr>
          <w:p w14:paraId="42D322A4" w14:textId="77777777" w:rsidR="00A51990" w:rsidRPr="00A808DF" w:rsidRDefault="00A51990" w:rsidP="00A51990">
            <w:pPr>
              <w:spacing w:after="0" w:line="240" w:lineRule="auto"/>
              <w:textAlignment w:val="baseline"/>
              <w:rPr>
                <w:rFonts w:ascii="Times New Roman" w:hAnsi="Times New Roman" w:cs="Times New Roman"/>
                <w:lang w:val="kk-KZ"/>
              </w:rPr>
            </w:pPr>
            <w:r w:rsidRPr="00A808DF">
              <w:rPr>
                <w:rFonts w:ascii="Times New Roman" w:hAnsi="Times New Roman" w:cs="Times New Roman"/>
                <w:lang w:val="kk-KZ"/>
              </w:rPr>
              <w:t>При приведении примеров, использовании наглядных материалов,</w:t>
            </w:r>
          </w:p>
          <w:p w14:paraId="38E4B583" w14:textId="77777777" w:rsidR="00A51990" w:rsidRPr="00A808DF" w:rsidRDefault="00A51990" w:rsidP="00A51990">
            <w:pPr>
              <w:spacing w:after="0" w:line="240" w:lineRule="auto"/>
              <w:textAlignment w:val="baseline"/>
              <w:rPr>
                <w:rFonts w:ascii="Times New Roman" w:hAnsi="Times New Roman" w:cs="Times New Roman"/>
                <w:lang w:val="kk-KZ"/>
              </w:rPr>
            </w:pPr>
            <w:r w:rsidRPr="00A808DF">
              <w:rPr>
                <w:rFonts w:ascii="Times New Roman" w:hAnsi="Times New Roman" w:cs="Times New Roman"/>
                <w:lang w:val="kk-KZ"/>
              </w:rPr>
              <w:t>отсутствие интеграции информационно-коммуникационных технологий и теории, неумение их применять;</w:t>
            </w:r>
          </w:p>
          <w:p w14:paraId="39142474" w14:textId="77777777" w:rsidR="00A51990" w:rsidRPr="00A808DF" w:rsidRDefault="00A51990" w:rsidP="00A51990">
            <w:pPr>
              <w:spacing w:after="0" w:line="240" w:lineRule="auto"/>
              <w:textAlignment w:val="baseline"/>
              <w:rPr>
                <w:rFonts w:ascii="Times New Roman" w:hAnsi="Times New Roman" w:cs="Times New Roman"/>
                <w:lang w:val="kk-KZ"/>
              </w:rPr>
            </w:pPr>
            <w:r w:rsidRPr="00A808DF">
              <w:rPr>
                <w:rFonts w:ascii="Times New Roman" w:hAnsi="Times New Roman" w:cs="Times New Roman"/>
                <w:lang w:val="kk-KZ"/>
              </w:rPr>
              <w:t>неспособность выполнить задание, отсутствие ответов на поставленные вопросы, неумение использовать аналитические материалы и инструменты.</w:t>
            </w:r>
          </w:p>
          <w:p w14:paraId="54C74304" w14:textId="77777777" w:rsidR="00A51990" w:rsidRPr="00A808DF" w:rsidRDefault="00A51990" w:rsidP="00A51990">
            <w:pPr>
              <w:spacing w:after="0" w:line="240" w:lineRule="auto"/>
              <w:textAlignment w:val="baseline"/>
              <w:rPr>
                <w:rFonts w:ascii="Times New Roman" w:hAnsi="Times New Roman" w:cs="Times New Roman"/>
                <w:lang w:val="kk-KZ"/>
              </w:rPr>
            </w:pPr>
            <w:r w:rsidRPr="00A808DF">
              <w:rPr>
                <w:rFonts w:ascii="Times New Roman" w:hAnsi="Times New Roman" w:cs="Times New Roman"/>
                <w:lang w:val="kk-KZ"/>
              </w:rPr>
              <w:t>неспособность разработать принципы проведения итогового контроля.</w:t>
            </w:r>
          </w:p>
          <w:p w14:paraId="7B62D83A" w14:textId="77777777" w:rsidR="00A51990" w:rsidRPr="00A808DF" w:rsidRDefault="00A51990" w:rsidP="00A51990">
            <w:pPr>
              <w:pStyle w:val="TableParagraph"/>
            </w:pPr>
          </w:p>
        </w:tc>
      </w:tr>
    </w:tbl>
    <w:p w14:paraId="68F538AF" w14:textId="77777777" w:rsidR="00A51990" w:rsidRDefault="00A51990" w:rsidP="00A51990">
      <w:pPr>
        <w:pStyle w:val="5"/>
        <w:spacing w:before="90"/>
        <w:jc w:val="center"/>
        <w:rPr>
          <w:rFonts w:ascii="Times New Roman" w:hAnsi="Times New Roman" w:cs="Times New Roman"/>
          <w:sz w:val="24"/>
          <w:szCs w:val="24"/>
        </w:rPr>
        <w:sectPr w:rsidR="00A51990" w:rsidSect="00A51990">
          <w:pgSz w:w="16838" w:h="11906" w:orient="landscape"/>
          <w:pgMar w:top="1134" w:right="1134" w:bottom="1134" w:left="1134" w:header="720" w:footer="720" w:gutter="0"/>
          <w:cols w:space="720"/>
          <w:docGrid w:linePitch="360"/>
        </w:sectPr>
      </w:pPr>
    </w:p>
    <w:p w14:paraId="46A80451" w14:textId="77777777" w:rsidR="00A808DF" w:rsidRDefault="00A808DF" w:rsidP="00A808DF">
      <w:pPr>
        <w:pStyle w:val="5"/>
        <w:spacing w:before="0" w:line="240" w:lineRule="auto"/>
        <w:jc w:val="center"/>
        <w:rPr>
          <w:rFonts w:ascii="Times New Roman" w:hAnsi="Times New Roman" w:cs="Times New Roman"/>
          <w:b/>
          <w:bCs/>
          <w:color w:val="000000" w:themeColor="text1"/>
          <w:sz w:val="24"/>
          <w:szCs w:val="24"/>
          <w:lang w:val="en-US"/>
        </w:rPr>
      </w:pPr>
      <w:r w:rsidRPr="00A808DF">
        <w:rPr>
          <w:rFonts w:ascii="Times New Roman" w:hAnsi="Times New Roman" w:cs="Times New Roman"/>
          <w:b/>
          <w:bCs/>
          <w:color w:val="000000" w:themeColor="text1"/>
          <w:sz w:val="24"/>
          <w:szCs w:val="24"/>
        </w:rPr>
        <w:t>Пример</w:t>
      </w:r>
      <w:r w:rsidRPr="00A808DF">
        <w:rPr>
          <w:rFonts w:ascii="Times New Roman" w:hAnsi="Times New Roman" w:cs="Times New Roman"/>
          <w:b/>
          <w:bCs/>
          <w:color w:val="000000" w:themeColor="text1"/>
          <w:spacing w:val="-9"/>
          <w:sz w:val="24"/>
          <w:szCs w:val="24"/>
        </w:rPr>
        <w:t xml:space="preserve"> </w:t>
      </w:r>
      <w:r w:rsidRPr="00A808DF">
        <w:rPr>
          <w:rFonts w:ascii="Times New Roman" w:hAnsi="Times New Roman" w:cs="Times New Roman"/>
          <w:b/>
          <w:bCs/>
          <w:color w:val="000000" w:themeColor="text1"/>
          <w:sz w:val="24"/>
          <w:szCs w:val="24"/>
        </w:rPr>
        <w:t>расчета</w:t>
      </w:r>
      <w:r w:rsidRPr="00A808DF">
        <w:rPr>
          <w:rFonts w:ascii="Times New Roman" w:hAnsi="Times New Roman" w:cs="Times New Roman"/>
          <w:b/>
          <w:bCs/>
          <w:color w:val="000000" w:themeColor="text1"/>
          <w:spacing w:val="-9"/>
          <w:sz w:val="24"/>
          <w:szCs w:val="24"/>
        </w:rPr>
        <w:t xml:space="preserve"> </w:t>
      </w:r>
      <w:r w:rsidRPr="00A808DF">
        <w:rPr>
          <w:rFonts w:ascii="Times New Roman" w:hAnsi="Times New Roman" w:cs="Times New Roman"/>
          <w:b/>
          <w:bCs/>
          <w:color w:val="000000" w:themeColor="text1"/>
          <w:sz w:val="24"/>
          <w:szCs w:val="24"/>
        </w:rPr>
        <w:t>итогового</w:t>
      </w:r>
      <w:r w:rsidRPr="00A808DF">
        <w:rPr>
          <w:rFonts w:ascii="Times New Roman" w:hAnsi="Times New Roman" w:cs="Times New Roman"/>
          <w:b/>
          <w:bCs/>
          <w:color w:val="000000" w:themeColor="text1"/>
          <w:spacing w:val="-8"/>
          <w:sz w:val="24"/>
          <w:szCs w:val="24"/>
        </w:rPr>
        <w:t xml:space="preserve"> </w:t>
      </w:r>
      <w:r w:rsidRPr="00A808DF">
        <w:rPr>
          <w:rFonts w:ascii="Times New Roman" w:hAnsi="Times New Roman" w:cs="Times New Roman"/>
          <w:b/>
          <w:bCs/>
          <w:color w:val="000000" w:themeColor="text1"/>
          <w:sz w:val="24"/>
          <w:szCs w:val="24"/>
        </w:rPr>
        <w:t>балла</w:t>
      </w:r>
      <w:r w:rsidRPr="00A808DF">
        <w:rPr>
          <w:rFonts w:ascii="Times New Roman" w:hAnsi="Times New Roman" w:cs="Times New Roman"/>
          <w:b/>
          <w:bCs/>
          <w:color w:val="000000" w:themeColor="text1"/>
          <w:spacing w:val="-9"/>
          <w:sz w:val="24"/>
          <w:szCs w:val="24"/>
        </w:rPr>
        <w:t xml:space="preserve"> </w:t>
      </w:r>
      <w:r w:rsidRPr="00A808DF">
        <w:rPr>
          <w:rFonts w:ascii="Times New Roman" w:hAnsi="Times New Roman" w:cs="Times New Roman"/>
          <w:b/>
          <w:bCs/>
          <w:color w:val="000000" w:themeColor="text1"/>
          <w:sz w:val="24"/>
          <w:szCs w:val="24"/>
        </w:rPr>
        <w:t>экзамена</w:t>
      </w:r>
    </w:p>
    <w:p w14:paraId="6BC2869C" w14:textId="77777777" w:rsidR="00A808DF" w:rsidRPr="00A808DF" w:rsidRDefault="00A808DF" w:rsidP="00A808DF">
      <w:pPr>
        <w:spacing w:after="0" w:line="240" w:lineRule="auto"/>
        <w:rPr>
          <w:lang w:val="en-US"/>
        </w:rPr>
      </w:pPr>
    </w:p>
    <w:tbl>
      <w:tblPr>
        <w:tblW w:w="3400" w:type="pct"/>
        <w:tblInd w:w="1575" w:type="dxa"/>
        <w:tblCellMar>
          <w:top w:w="15" w:type="dxa"/>
          <w:left w:w="15" w:type="dxa"/>
          <w:bottom w:w="15" w:type="dxa"/>
          <w:right w:w="15" w:type="dxa"/>
        </w:tblCellMar>
        <w:tblLook w:val="04A0" w:firstRow="1" w:lastRow="0" w:firstColumn="1" w:lastColumn="0" w:noHBand="0" w:noVBand="1"/>
      </w:tblPr>
      <w:tblGrid>
        <w:gridCol w:w="1269"/>
        <w:gridCol w:w="1437"/>
        <w:gridCol w:w="1296"/>
        <w:gridCol w:w="2348"/>
      </w:tblGrid>
      <w:tr w:rsidR="00A51990" w:rsidRPr="00A808DF" w14:paraId="5008142A" w14:textId="77777777" w:rsidTr="00DA093C">
        <w:tc>
          <w:tcPr>
            <w:tcW w:w="1173" w:type="pct"/>
            <w:tcBorders>
              <w:top w:val="single" w:sz="6" w:space="0" w:color="000000"/>
              <w:left w:val="single" w:sz="6" w:space="0" w:color="000000"/>
              <w:bottom w:val="single" w:sz="6" w:space="0" w:color="000000"/>
              <w:right w:val="single" w:sz="6" w:space="0" w:color="000000"/>
            </w:tcBorders>
            <w:vAlign w:val="center"/>
            <w:hideMark/>
          </w:tcPr>
          <w:p w14:paraId="05489667" w14:textId="77777777" w:rsidR="00A51990" w:rsidRPr="00A808DF" w:rsidRDefault="00A51990" w:rsidP="00A808DF">
            <w:pPr>
              <w:spacing w:after="0" w:line="240" w:lineRule="auto"/>
              <w:jc w:val="center"/>
              <w:rPr>
                <w:rFonts w:ascii="Times New Roman" w:hAnsi="Times New Roman" w:cs="Times New Roman"/>
                <w:b/>
                <w:bCs/>
                <w:sz w:val="24"/>
                <w:szCs w:val="24"/>
              </w:rPr>
            </w:pPr>
            <w:r w:rsidRPr="00A808DF">
              <w:rPr>
                <w:rFonts w:ascii="Times New Roman" w:hAnsi="Times New Roman" w:cs="Times New Roman"/>
                <w:b/>
                <w:bCs/>
                <w:sz w:val="24"/>
                <w:szCs w:val="24"/>
              </w:rPr>
              <w:t>Оценка по буквенной системе</w:t>
            </w:r>
          </w:p>
        </w:tc>
        <w:tc>
          <w:tcPr>
            <w:tcW w:w="1305" w:type="pct"/>
            <w:tcBorders>
              <w:top w:val="single" w:sz="6" w:space="0" w:color="000000"/>
              <w:left w:val="single" w:sz="6" w:space="0" w:color="000000"/>
              <w:bottom w:val="single" w:sz="6" w:space="0" w:color="000000"/>
              <w:right w:val="single" w:sz="6" w:space="0" w:color="000000"/>
            </w:tcBorders>
            <w:vAlign w:val="center"/>
            <w:hideMark/>
          </w:tcPr>
          <w:p w14:paraId="4CBE8DB6" w14:textId="77777777" w:rsidR="00A51990" w:rsidRPr="00A808DF" w:rsidRDefault="00A51990" w:rsidP="00A808DF">
            <w:pPr>
              <w:spacing w:after="0" w:line="240" w:lineRule="auto"/>
              <w:jc w:val="center"/>
              <w:rPr>
                <w:rFonts w:ascii="Times New Roman" w:hAnsi="Times New Roman" w:cs="Times New Roman"/>
                <w:b/>
                <w:bCs/>
                <w:sz w:val="24"/>
                <w:szCs w:val="24"/>
              </w:rPr>
            </w:pPr>
            <w:r w:rsidRPr="00A808DF">
              <w:rPr>
                <w:rFonts w:ascii="Times New Roman" w:hAnsi="Times New Roman" w:cs="Times New Roman"/>
                <w:b/>
                <w:bCs/>
                <w:sz w:val="24"/>
                <w:szCs w:val="24"/>
              </w:rPr>
              <w:t>Цифровой эквивалент баллов</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454F63F8" w14:textId="77777777" w:rsidR="00A51990" w:rsidRPr="00A808DF" w:rsidRDefault="00A51990" w:rsidP="00A808DF">
            <w:pPr>
              <w:spacing w:after="0" w:line="240" w:lineRule="auto"/>
              <w:jc w:val="center"/>
              <w:rPr>
                <w:rFonts w:ascii="Times New Roman" w:hAnsi="Times New Roman" w:cs="Times New Roman"/>
                <w:b/>
                <w:bCs/>
                <w:sz w:val="24"/>
                <w:szCs w:val="24"/>
              </w:rPr>
            </w:pPr>
            <w:r w:rsidRPr="00A808DF">
              <w:rPr>
                <w:rFonts w:ascii="Times New Roman" w:hAnsi="Times New Roman" w:cs="Times New Roman"/>
                <w:b/>
                <w:bCs/>
                <w:sz w:val="24"/>
                <w:szCs w:val="24"/>
              </w:rPr>
              <w:t>%-</w:t>
            </w:r>
            <w:proofErr w:type="spellStart"/>
            <w:r w:rsidRPr="00A808DF">
              <w:rPr>
                <w:rFonts w:ascii="Times New Roman" w:hAnsi="Times New Roman" w:cs="Times New Roman"/>
                <w:b/>
                <w:bCs/>
                <w:sz w:val="24"/>
                <w:szCs w:val="24"/>
              </w:rPr>
              <w:t>ное</w:t>
            </w:r>
            <w:proofErr w:type="spellEnd"/>
            <w:r w:rsidRPr="00A808DF">
              <w:rPr>
                <w:rFonts w:ascii="Times New Roman" w:hAnsi="Times New Roman" w:cs="Times New Roman"/>
                <w:b/>
                <w:bCs/>
                <w:sz w:val="24"/>
                <w:szCs w:val="24"/>
              </w:rPr>
              <w:t xml:space="preserve"> содержание</w:t>
            </w:r>
          </w:p>
        </w:tc>
        <w:tc>
          <w:tcPr>
            <w:tcW w:w="1717" w:type="pct"/>
            <w:tcBorders>
              <w:top w:val="single" w:sz="6" w:space="0" w:color="000000"/>
              <w:left w:val="single" w:sz="6" w:space="0" w:color="000000"/>
              <w:bottom w:val="single" w:sz="6" w:space="0" w:color="000000"/>
              <w:right w:val="single" w:sz="6" w:space="0" w:color="000000"/>
            </w:tcBorders>
            <w:vAlign w:val="center"/>
            <w:hideMark/>
          </w:tcPr>
          <w:p w14:paraId="11BB0DAB" w14:textId="77777777" w:rsidR="00A51990" w:rsidRPr="00A808DF" w:rsidRDefault="00A51990" w:rsidP="00A808DF">
            <w:pPr>
              <w:spacing w:after="0" w:line="240" w:lineRule="auto"/>
              <w:jc w:val="center"/>
              <w:rPr>
                <w:rFonts w:ascii="Times New Roman" w:hAnsi="Times New Roman" w:cs="Times New Roman"/>
                <w:b/>
                <w:bCs/>
                <w:sz w:val="24"/>
                <w:szCs w:val="24"/>
              </w:rPr>
            </w:pPr>
            <w:r w:rsidRPr="00A808DF">
              <w:rPr>
                <w:rFonts w:ascii="Times New Roman" w:hAnsi="Times New Roman" w:cs="Times New Roman"/>
                <w:b/>
                <w:bCs/>
                <w:sz w:val="24"/>
                <w:szCs w:val="24"/>
              </w:rPr>
              <w:t>Оценка по традиционной системе</w:t>
            </w:r>
          </w:p>
        </w:tc>
      </w:tr>
      <w:tr w:rsidR="00A51990" w:rsidRPr="00A808DF" w14:paraId="57667731" w14:textId="77777777" w:rsidTr="00DA093C">
        <w:tc>
          <w:tcPr>
            <w:tcW w:w="1173" w:type="pct"/>
            <w:tcBorders>
              <w:top w:val="single" w:sz="6" w:space="0" w:color="000000"/>
              <w:left w:val="single" w:sz="6" w:space="0" w:color="000000"/>
              <w:bottom w:val="single" w:sz="6" w:space="0" w:color="000000"/>
              <w:right w:val="single" w:sz="6" w:space="0" w:color="000000"/>
            </w:tcBorders>
            <w:vAlign w:val="center"/>
            <w:hideMark/>
          </w:tcPr>
          <w:p w14:paraId="60FA6E31" w14:textId="77777777" w:rsidR="00A51990" w:rsidRPr="00A808DF" w:rsidRDefault="00A51990" w:rsidP="00A808DF">
            <w:pPr>
              <w:spacing w:after="0" w:line="240" w:lineRule="auto"/>
              <w:jc w:val="center"/>
              <w:rPr>
                <w:rFonts w:ascii="Times New Roman" w:hAnsi="Times New Roman" w:cs="Times New Roman"/>
                <w:sz w:val="24"/>
                <w:szCs w:val="24"/>
              </w:rPr>
            </w:pPr>
            <w:r w:rsidRPr="00A808DF">
              <w:rPr>
                <w:rFonts w:ascii="Times New Roman" w:hAnsi="Times New Roman" w:cs="Times New Roman"/>
                <w:sz w:val="24"/>
                <w:szCs w:val="24"/>
              </w:rPr>
              <w:t>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2622CF7" w14:textId="77777777" w:rsidR="00A51990" w:rsidRPr="00A808DF" w:rsidRDefault="00A51990" w:rsidP="00A808DF">
            <w:pPr>
              <w:spacing w:after="0" w:line="240" w:lineRule="auto"/>
              <w:jc w:val="center"/>
              <w:rPr>
                <w:rFonts w:ascii="Times New Roman" w:hAnsi="Times New Roman" w:cs="Times New Roman"/>
                <w:sz w:val="24"/>
                <w:szCs w:val="24"/>
              </w:rPr>
            </w:pPr>
            <w:r w:rsidRPr="00A808DF">
              <w:rPr>
                <w:rFonts w:ascii="Times New Roman" w:hAnsi="Times New Roman" w:cs="Times New Roman"/>
                <w:sz w:val="24"/>
                <w:szCs w:val="24"/>
              </w:rPr>
              <w:t>4,0</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0B63A712" w14:textId="77777777" w:rsidR="00A51990" w:rsidRPr="00A808DF" w:rsidRDefault="00A51990" w:rsidP="00A808DF">
            <w:pPr>
              <w:spacing w:after="0" w:line="240" w:lineRule="auto"/>
              <w:jc w:val="center"/>
              <w:rPr>
                <w:rFonts w:ascii="Times New Roman" w:hAnsi="Times New Roman" w:cs="Times New Roman"/>
                <w:sz w:val="24"/>
                <w:szCs w:val="24"/>
              </w:rPr>
            </w:pPr>
            <w:r w:rsidRPr="00A808DF">
              <w:rPr>
                <w:rFonts w:ascii="Times New Roman" w:hAnsi="Times New Roman" w:cs="Times New Roman"/>
                <w:sz w:val="24"/>
                <w:szCs w:val="24"/>
              </w:rPr>
              <w:t>95-100</w:t>
            </w:r>
          </w:p>
        </w:tc>
        <w:tc>
          <w:tcPr>
            <w:tcW w:w="1717" w:type="pct"/>
            <w:vMerge w:val="restart"/>
            <w:tcBorders>
              <w:top w:val="single" w:sz="6" w:space="0" w:color="000000"/>
              <w:left w:val="single" w:sz="6" w:space="0" w:color="000000"/>
              <w:bottom w:val="single" w:sz="6" w:space="0" w:color="000000"/>
              <w:right w:val="single" w:sz="6" w:space="0" w:color="000000"/>
            </w:tcBorders>
            <w:vAlign w:val="center"/>
            <w:hideMark/>
          </w:tcPr>
          <w:p w14:paraId="090D1EE2" w14:textId="77777777" w:rsidR="00A51990" w:rsidRPr="00A808DF" w:rsidRDefault="00A51990" w:rsidP="00A808DF">
            <w:pPr>
              <w:spacing w:after="0" w:line="240" w:lineRule="auto"/>
              <w:jc w:val="center"/>
              <w:rPr>
                <w:rFonts w:ascii="Times New Roman" w:hAnsi="Times New Roman" w:cs="Times New Roman"/>
                <w:sz w:val="24"/>
                <w:szCs w:val="24"/>
              </w:rPr>
            </w:pPr>
            <w:r w:rsidRPr="00A808DF">
              <w:rPr>
                <w:rFonts w:ascii="Times New Roman" w:hAnsi="Times New Roman" w:cs="Times New Roman"/>
                <w:sz w:val="24"/>
                <w:szCs w:val="24"/>
              </w:rPr>
              <w:t>Отлично</w:t>
            </w:r>
          </w:p>
        </w:tc>
      </w:tr>
      <w:tr w:rsidR="00A51990" w:rsidRPr="00A808DF" w14:paraId="1EFEE328" w14:textId="77777777" w:rsidTr="00DA093C">
        <w:trPr>
          <w:trHeight w:val="330"/>
        </w:trPr>
        <w:tc>
          <w:tcPr>
            <w:tcW w:w="1173" w:type="pct"/>
            <w:tcBorders>
              <w:top w:val="single" w:sz="6" w:space="0" w:color="000000"/>
              <w:left w:val="single" w:sz="6" w:space="0" w:color="000000"/>
              <w:bottom w:val="single" w:sz="6" w:space="0" w:color="000000"/>
              <w:right w:val="single" w:sz="6" w:space="0" w:color="000000"/>
            </w:tcBorders>
            <w:vAlign w:val="center"/>
            <w:hideMark/>
          </w:tcPr>
          <w:p w14:paraId="10F77F1A" w14:textId="77777777" w:rsidR="00A51990" w:rsidRPr="00A808DF" w:rsidRDefault="00A51990" w:rsidP="00A808DF">
            <w:pPr>
              <w:spacing w:after="0" w:line="240" w:lineRule="auto"/>
              <w:jc w:val="center"/>
              <w:rPr>
                <w:rFonts w:ascii="Times New Roman" w:hAnsi="Times New Roman" w:cs="Times New Roman"/>
                <w:sz w:val="24"/>
                <w:szCs w:val="24"/>
              </w:rPr>
            </w:pPr>
            <w:r w:rsidRPr="00A808DF">
              <w:rPr>
                <w:rFonts w:ascii="Times New Roman" w:hAnsi="Times New Roman" w:cs="Times New Roman"/>
                <w:sz w:val="24"/>
                <w:szCs w:val="24"/>
              </w:rPr>
              <w:t>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1D3D567" w14:textId="77777777" w:rsidR="00A51990" w:rsidRPr="00A808DF" w:rsidRDefault="00A51990" w:rsidP="00A808DF">
            <w:pPr>
              <w:spacing w:after="0" w:line="240" w:lineRule="auto"/>
              <w:jc w:val="center"/>
              <w:rPr>
                <w:rFonts w:ascii="Times New Roman" w:hAnsi="Times New Roman" w:cs="Times New Roman"/>
                <w:sz w:val="24"/>
                <w:szCs w:val="24"/>
              </w:rPr>
            </w:pPr>
            <w:r w:rsidRPr="00A808DF">
              <w:rPr>
                <w:rFonts w:ascii="Times New Roman" w:hAnsi="Times New Roman" w:cs="Times New Roman"/>
                <w:sz w:val="24"/>
                <w:szCs w:val="24"/>
              </w:rPr>
              <w:t>3,67</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36AE7270" w14:textId="77777777" w:rsidR="00A51990" w:rsidRPr="00A808DF" w:rsidRDefault="00A51990" w:rsidP="00A808DF">
            <w:pPr>
              <w:spacing w:after="0" w:line="240" w:lineRule="auto"/>
              <w:jc w:val="center"/>
              <w:rPr>
                <w:rFonts w:ascii="Times New Roman" w:hAnsi="Times New Roman" w:cs="Times New Roman"/>
                <w:sz w:val="24"/>
                <w:szCs w:val="24"/>
              </w:rPr>
            </w:pPr>
            <w:r w:rsidRPr="00A808DF">
              <w:rPr>
                <w:rFonts w:ascii="Times New Roman" w:hAnsi="Times New Roman" w:cs="Times New Roman"/>
                <w:sz w:val="24"/>
                <w:szCs w:val="24"/>
              </w:rPr>
              <w:t>90-94</w:t>
            </w:r>
          </w:p>
        </w:tc>
        <w:tc>
          <w:tcPr>
            <w:tcW w:w="1717" w:type="pct"/>
            <w:vMerge/>
            <w:tcBorders>
              <w:top w:val="single" w:sz="6" w:space="0" w:color="000000"/>
              <w:left w:val="single" w:sz="6" w:space="0" w:color="000000"/>
              <w:bottom w:val="single" w:sz="6" w:space="0" w:color="000000"/>
              <w:right w:val="single" w:sz="6" w:space="0" w:color="000000"/>
            </w:tcBorders>
            <w:vAlign w:val="center"/>
            <w:hideMark/>
          </w:tcPr>
          <w:p w14:paraId="5D68F7FF" w14:textId="77777777" w:rsidR="00A51990" w:rsidRPr="00A808DF" w:rsidRDefault="00A51990" w:rsidP="00A808DF">
            <w:pPr>
              <w:spacing w:after="0" w:line="240" w:lineRule="auto"/>
              <w:jc w:val="center"/>
              <w:rPr>
                <w:rFonts w:ascii="Times New Roman" w:hAnsi="Times New Roman" w:cs="Times New Roman"/>
                <w:sz w:val="24"/>
                <w:szCs w:val="24"/>
              </w:rPr>
            </w:pPr>
          </w:p>
        </w:tc>
      </w:tr>
      <w:tr w:rsidR="00A51990" w:rsidRPr="00A808DF" w14:paraId="51D28376" w14:textId="77777777" w:rsidTr="00DA093C">
        <w:tc>
          <w:tcPr>
            <w:tcW w:w="1173" w:type="pct"/>
            <w:tcBorders>
              <w:top w:val="single" w:sz="6" w:space="0" w:color="000000"/>
              <w:left w:val="single" w:sz="6" w:space="0" w:color="000000"/>
              <w:bottom w:val="single" w:sz="6" w:space="0" w:color="000000"/>
              <w:right w:val="single" w:sz="6" w:space="0" w:color="000000"/>
            </w:tcBorders>
            <w:vAlign w:val="center"/>
            <w:hideMark/>
          </w:tcPr>
          <w:p w14:paraId="335D3020" w14:textId="77777777" w:rsidR="00A51990" w:rsidRPr="00A808DF" w:rsidRDefault="00A51990" w:rsidP="00A808DF">
            <w:pPr>
              <w:spacing w:after="0" w:line="240" w:lineRule="auto"/>
              <w:jc w:val="center"/>
              <w:rPr>
                <w:rFonts w:ascii="Times New Roman" w:hAnsi="Times New Roman" w:cs="Times New Roman"/>
                <w:sz w:val="24"/>
                <w:szCs w:val="24"/>
              </w:rPr>
            </w:pPr>
            <w:r w:rsidRPr="00A808DF">
              <w:rPr>
                <w:rFonts w:ascii="Times New Roman" w:hAnsi="Times New Roman" w:cs="Times New Roman"/>
                <w:sz w:val="24"/>
                <w:szCs w:val="24"/>
              </w:rPr>
              <w:t>B+</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90C171D" w14:textId="77777777" w:rsidR="00A51990" w:rsidRPr="00A808DF" w:rsidRDefault="00A51990" w:rsidP="00A808DF">
            <w:pPr>
              <w:spacing w:after="0" w:line="240" w:lineRule="auto"/>
              <w:jc w:val="center"/>
              <w:rPr>
                <w:rFonts w:ascii="Times New Roman" w:hAnsi="Times New Roman" w:cs="Times New Roman"/>
                <w:sz w:val="24"/>
                <w:szCs w:val="24"/>
              </w:rPr>
            </w:pPr>
            <w:r w:rsidRPr="00A808DF">
              <w:rPr>
                <w:rFonts w:ascii="Times New Roman" w:hAnsi="Times New Roman" w:cs="Times New Roman"/>
                <w:sz w:val="24"/>
                <w:szCs w:val="24"/>
              </w:rPr>
              <w:t>3,33</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7FDF850E" w14:textId="77777777" w:rsidR="00A51990" w:rsidRPr="00A808DF" w:rsidRDefault="00A51990" w:rsidP="00A808DF">
            <w:pPr>
              <w:spacing w:after="0" w:line="240" w:lineRule="auto"/>
              <w:jc w:val="center"/>
              <w:rPr>
                <w:rFonts w:ascii="Times New Roman" w:hAnsi="Times New Roman" w:cs="Times New Roman"/>
                <w:sz w:val="24"/>
                <w:szCs w:val="24"/>
              </w:rPr>
            </w:pPr>
            <w:r w:rsidRPr="00A808DF">
              <w:rPr>
                <w:rFonts w:ascii="Times New Roman" w:hAnsi="Times New Roman" w:cs="Times New Roman"/>
                <w:sz w:val="24"/>
                <w:szCs w:val="24"/>
              </w:rPr>
              <w:t>85-89</w:t>
            </w:r>
          </w:p>
        </w:tc>
        <w:tc>
          <w:tcPr>
            <w:tcW w:w="1717" w:type="pct"/>
            <w:vMerge w:val="restart"/>
            <w:tcBorders>
              <w:top w:val="single" w:sz="6" w:space="0" w:color="000000"/>
              <w:left w:val="single" w:sz="6" w:space="0" w:color="000000"/>
              <w:bottom w:val="single" w:sz="6" w:space="0" w:color="000000"/>
              <w:right w:val="single" w:sz="6" w:space="0" w:color="000000"/>
            </w:tcBorders>
            <w:vAlign w:val="center"/>
            <w:hideMark/>
          </w:tcPr>
          <w:p w14:paraId="3D005BE7" w14:textId="77777777" w:rsidR="00A51990" w:rsidRPr="00A808DF" w:rsidRDefault="00A51990" w:rsidP="00A808DF">
            <w:pPr>
              <w:spacing w:after="0" w:line="240" w:lineRule="auto"/>
              <w:jc w:val="center"/>
              <w:rPr>
                <w:rFonts w:ascii="Times New Roman" w:hAnsi="Times New Roman" w:cs="Times New Roman"/>
                <w:sz w:val="24"/>
                <w:szCs w:val="24"/>
              </w:rPr>
            </w:pPr>
            <w:r w:rsidRPr="00A808DF">
              <w:rPr>
                <w:rFonts w:ascii="Times New Roman" w:hAnsi="Times New Roman" w:cs="Times New Roman"/>
                <w:sz w:val="24"/>
                <w:szCs w:val="24"/>
              </w:rPr>
              <w:t>Хорошо</w:t>
            </w:r>
          </w:p>
        </w:tc>
      </w:tr>
      <w:tr w:rsidR="00A51990" w:rsidRPr="00A808DF" w14:paraId="2081AEBA" w14:textId="77777777" w:rsidTr="00DA093C">
        <w:tc>
          <w:tcPr>
            <w:tcW w:w="1173" w:type="pct"/>
            <w:tcBorders>
              <w:top w:val="single" w:sz="6" w:space="0" w:color="000000"/>
              <w:left w:val="single" w:sz="6" w:space="0" w:color="000000"/>
              <w:bottom w:val="single" w:sz="6" w:space="0" w:color="000000"/>
              <w:right w:val="single" w:sz="6" w:space="0" w:color="000000"/>
            </w:tcBorders>
            <w:vAlign w:val="center"/>
            <w:hideMark/>
          </w:tcPr>
          <w:p w14:paraId="140A17D7" w14:textId="77777777" w:rsidR="00A51990" w:rsidRPr="00A808DF" w:rsidRDefault="00A51990" w:rsidP="00A808DF">
            <w:pPr>
              <w:spacing w:after="0" w:line="240" w:lineRule="auto"/>
              <w:jc w:val="center"/>
              <w:rPr>
                <w:rFonts w:ascii="Times New Roman" w:hAnsi="Times New Roman" w:cs="Times New Roman"/>
                <w:sz w:val="24"/>
                <w:szCs w:val="24"/>
              </w:rPr>
            </w:pPr>
            <w:r w:rsidRPr="00A808DF">
              <w:rPr>
                <w:rFonts w:ascii="Times New Roman" w:hAnsi="Times New Roman" w:cs="Times New Roman"/>
                <w:sz w:val="24"/>
                <w:szCs w:val="24"/>
              </w:rPr>
              <w:t>B</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2416201" w14:textId="77777777" w:rsidR="00A51990" w:rsidRPr="00A808DF" w:rsidRDefault="00A51990" w:rsidP="00A808DF">
            <w:pPr>
              <w:spacing w:after="0" w:line="240" w:lineRule="auto"/>
              <w:jc w:val="center"/>
              <w:rPr>
                <w:rFonts w:ascii="Times New Roman" w:hAnsi="Times New Roman" w:cs="Times New Roman"/>
                <w:sz w:val="24"/>
                <w:szCs w:val="24"/>
              </w:rPr>
            </w:pPr>
            <w:r w:rsidRPr="00A808DF">
              <w:rPr>
                <w:rFonts w:ascii="Times New Roman" w:hAnsi="Times New Roman" w:cs="Times New Roman"/>
                <w:sz w:val="24"/>
                <w:szCs w:val="24"/>
              </w:rPr>
              <w:t>3,0</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0159A479" w14:textId="77777777" w:rsidR="00A51990" w:rsidRPr="00A808DF" w:rsidRDefault="00A51990" w:rsidP="00A808DF">
            <w:pPr>
              <w:spacing w:after="0" w:line="240" w:lineRule="auto"/>
              <w:jc w:val="center"/>
              <w:rPr>
                <w:rFonts w:ascii="Times New Roman" w:hAnsi="Times New Roman" w:cs="Times New Roman"/>
                <w:sz w:val="24"/>
                <w:szCs w:val="24"/>
              </w:rPr>
            </w:pPr>
            <w:r w:rsidRPr="00A808DF">
              <w:rPr>
                <w:rFonts w:ascii="Times New Roman" w:hAnsi="Times New Roman" w:cs="Times New Roman"/>
                <w:sz w:val="24"/>
                <w:szCs w:val="24"/>
              </w:rPr>
              <w:t>80-84</w:t>
            </w:r>
          </w:p>
        </w:tc>
        <w:tc>
          <w:tcPr>
            <w:tcW w:w="1717" w:type="pct"/>
            <w:vMerge/>
            <w:tcBorders>
              <w:top w:val="single" w:sz="6" w:space="0" w:color="000000"/>
              <w:left w:val="single" w:sz="6" w:space="0" w:color="000000"/>
              <w:bottom w:val="single" w:sz="6" w:space="0" w:color="000000"/>
              <w:right w:val="single" w:sz="6" w:space="0" w:color="000000"/>
            </w:tcBorders>
            <w:vAlign w:val="center"/>
            <w:hideMark/>
          </w:tcPr>
          <w:p w14:paraId="67075CD8" w14:textId="77777777" w:rsidR="00A51990" w:rsidRPr="00A808DF" w:rsidRDefault="00A51990" w:rsidP="00A808DF">
            <w:pPr>
              <w:spacing w:after="0" w:line="240" w:lineRule="auto"/>
              <w:jc w:val="center"/>
              <w:rPr>
                <w:rFonts w:ascii="Times New Roman" w:hAnsi="Times New Roman" w:cs="Times New Roman"/>
                <w:sz w:val="24"/>
                <w:szCs w:val="24"/>
              </w:rPr>
            </w:pPr>
          </w:p>
        </w:tc>
      </w:tr>
      <w:tr w:rsidR="00A51990" w:rsidRPr="00A808DF" w14:paraId="2C642198" w14:textId="77777777" w:rsidTr="00DA093C">
        <w:tc>
          <w:tcPr>
            <w:tcW w:w="1173" w:type="pct"/>
            <w:tcBorders>
              <w:top w:val="single" w:sz="6" w:space="0" w:color="000000"/>
              <w:left w:val="single" w:sz="6" w:space="0" w:color="000000"/>
              <w:bottom w:val="single" w:sz="6" w:space="0" w:color="000000"/>
              <w:right w:val="single" w:sz="6" w:space="0" w:color="000000"/>
            </w:tcBorders>
            <w:vAlign w:val="center"/>
            <w:hideMark/>
          </w:tcPr>
          <w:p w14:paraId="2A18D5DC" w14:textId="77777777" w:rsidR="00A51990" w:rsidRPr="00A808DF" w:rsidRDefault="00A51990" w:rsidP="00A808DF">
            <w:pPr>
              <w:spacing w:after="0" w:line="240" w:lineRule="auto"/>
              <w:jc w:val="center"/>
              <w:rPr>
                <w:rFonts w:ascii="Times New Roman" w:hAnsi="Times New Roman" w:cs="Times New Roman"/>
                <w:sz w:val="24"/>
                <w:szCs w:val="24"/>
              </w:rPr>
            </w:pPr>
            <w:r w:rsidRPr="00A808DF">
              <w:rPr>
                <w:rFonts w:ascii="Times New Roman" w:hAnsi="Times New Roman" w:cs="Times New Roman"/>
                <w:sz w:val="24"/>
                <w:szCs w:val="24"/>
              </w:rPr>
              <w:t>B-</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5D12CEB" w14:textId="77777777" w:rsidR="00A51990" w:rsidRPr="00A808DF" w:rsidRDefault="00A51990" w:rsidP="00A808DF">
            <w:pPr>
              <w:spacing w:after="0" w:line="240" w:lineRule="auto"/>
              <w:jc w:val="center"/>
              <w:rPr>
                <w:rFonts w:ascii="Times New Roman" w:hAnsi="Times New Roman" w:cs="Times New Roman"/>
                <w:sz w:val="24"/>
                <w:szCs w:val="24"/>
              </w:rPr>
            </w:pPr>
            <w:r w:rsidRPr="00A808DF">
              <w:rPr>
                <w:rFonts w:ascii="Times New Roman" w:hAnsi="Times New Roman" w:cs="Times New Roman"/>
                <w:sz w:val="24"/>
                <w:szCs w:val="24"/>
              </w:rPr>
              <w:t>2,67</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14B4FE9A" w14:textId="77777777" w:rsidR="00A51990" w:rsidRPr="00A808DF" w:rsidRDefault="00A51990" w:rsidP="00A808DF">
            <w:pPr>
              <w:spacing w:after="0" w:line="240" w:lineRule="auto"/>
              <w:jc w:val="center"/>
              <w:rPr>
                <w:rFonts w:ascii="Times New Roman" w:hAnsi="Times New Roman" w:cs="Times New Roman"/>
                <w:sz w:val="24"/>
                <w:szCs w:val="24"/>
              </w:rPr>
            </w:pPr>
            <w:r w:rsidRPr="00A808DF">
              <w:rPr>
                <w:rFonts w:ascii="Times New Roman" w:hAnsi="Times New Roman" w:cs="Times New Roman"/>
                <w:sz w:val="24"/>
                <w:szCs w:val="24"/>
              </w:rPr>
              <w:t>75-79</w:t>
            </w:r>
          </w:p>
        </w:tc>
        <w:tc>
          <w:tcPr>
            <w:tcW w:w="1717" w:type="pct"/>
            <w:vMerge/>
            <w:tcBorders>
              <w:top w:val="single" w:sz="6" w:space="0" w:color="000000"/>
              <w:left w:val="single" w:sz="6" w:space="0" w:color="000000"/>
              <w:bottom w:val="single" w:sz="6" w:space="0" w:color="000000"/>
              <w:right w:val="single" w:sz="6" w:space="0" w:color="000000"/>
            </w:tcBorders>
            <w:vAlign w:val="center"/>
            <w:hideMark/>
          </w:tcPr>
          <w:p w14:paraId="7E981B81" w14:textId="77777777" w:rsidR="00A51990" w:rsidRPr="00A808DF" w:rsidRDefault="00A51990" w:rsidP="00A808DF">
            <w:pPr>
              <w:spacing w:after="0" w:line="240" w:lineRule="auto"/>
              <w:jc w:val="center"/>
              <w:rPr>
                <w:rFonts w:ascii="Times New Roman" w:hAnsi="Times New Roman" w:cs="Times New Roman"/>
                <w:sz w:val="24"/>
                <w:szCs w:val="24"/>
              </w:rPr>
            </w:pPr>
          </w:p>
        </w:tc>
      </w:tr>
      <w:tr w:rsidR="00A51990" w:rsidRPr="00A808DF" w14:paraId="0D2EE392" w14:textId="77777777" w:rsidTr="00DA093C">
        <w:tc>
          <w:tcPr>
            <w:tcW w:w="1173" w:type="pct"/>
            <w:tcBorders>
              <w:top w:val="single" w:sz="6" w:space="0" w:color="000000"/>
              <w:left w:val="single" w:sz="6" w:space="0" w:color="000000"/>
              <w:bottom w:val="single" w:sz="6" w:space="0" w:color="000000"/>
              <w:right w:val="single" w:sz="6" w:space="0" w:color="000000"/>
            </w:tcBorders>
            <w:vAlign w:val="center"/>
            <w:hideMark/>
          </w:tcPr>
          <w:p w14:paraId="18699645" w14:textId="77777777" w:rsidR="00A51990" w:rsidRPr="00A808DF" w:rsidRDefault="00A51990" w:rsidP="00A808DF">
            <w:pPr>
              <w:spacing w:after="0" w:line="240" w:lineRule="auto"/>
              <w:jc w:val="center"/>
              <w:rPr>
                <w:rFonts w:ascii="Times New Roman" w:hAnsi="Times New Roman" w:cs="Times New Roman"/>
                <w:sz w:val="24"/>
                <w:szCs w:val="24"/>
              </w:rPr>
            </w:pPr>
            <w:r w:rsidRPr="00A808DF">
              <w:rPr>
                <w:rFonts w:ascii="Times New Roman" w:hAnsi="Times New Roman" w:cs="Times New Roman"/>
                <w:sz w:val="24"/>
                <w:szCs w:val="24"/>
              </w:rPr>
              <w:t>C+</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5B68493" w14:textId="77777777" w:rsidR="00A51990" w:rsidRPr="00A808DF" w:rsidRDefault="00A51990" w:rsidP="00A808DF">
            <w:pPr>
              <w:spacing w:after="0" w:line="240" w:lineRule="auto"/>
              <w:jc w:val="center"/>
              <w:rPr>
                <w:rFonts w:ascii="Times New Roman" w:hAnsi="Times New Roman" w:cs="Times New Roman"/>
                <w:sz w:val="24"/>
                <w:szCs w:val="24"/>
              </w:rPr>
            </w:pPr>
            <w:r w:rsidRPr="00A808DF">
              <w:rPr>
                <w:rFonts w:ascii="Times New Roman" w:hAnsi="Times New Roman" w:cs="Times New Roman"/>
                <w:sz w:val="24"/>
                <w:szCs w:val="24"/>
              </w:rPr>
              <w:t>2,33</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6608B505" w14:textId="77777777" w:rsidR="00A51990" w:rsidRPr="00A808DF" w:rsidRDefault="00A51990" w:rsidP="00A808DF">
            <w:pPr>
              <w:spacing w:after="0" w:line="240" w:lineRule="auto"/>
              <w:jc w:val="center"/>
              <w:rPr>
                <w:rFonts w:ascii="Times New Roman" w:hAnsi="Times New Roman" w:cs="Times New Roman"/>
                <w:sz w:val="24"/>
                <w:szCs w:val="24"/>
              </w:rPr>
            </w:pPr>
            <w:r w:rsidRPr="00A808DF">
              <w:rPr>
                <w:rFonts w:ascii="Times New Roman" w:hAnsi="Times New Roman" w:cs="Times New Roman"/>
                <w:sz w:val="24"/>
                <w:szCs w:val="24"/>
              </w:rPr>
              <w:t>70-74</w:t>
            </w:r>
          </w:p>
        </w:tc>
        <w:tc>
          <w:tcPr>
            <w:tcW w:w="1717" w:type="pct"/>
            <w:vMerge/>
            <w:tcBorders>
              <w:top w:val="single" w:sz="6" w:space="0" w:color="000000"/>
              <w:left w:val="single" w:sz="6" w:space="0" w:color="000000"/>
              <w:bottom w:val="single" w:sz="6" w:space="0" w:color="000000"/>
              <w:right w:val="single" w:sz="6" w:space="0" w:color="000000"/>
            </w:tcBorders>
            <w:vAlign w:val="center"/>
            <w:hideMark/>
          </w:tcPr>
          <w:p w14:paraId="771574CD" w14:textId="77777777" w:rsidR="00A51990" w:rsidRPr="00A808DF" w:rsidRDefault="00A51990" w:rsidP="00A808DF">
            <w:pPr>
              <w:spacing w:after="0" w:line="240" w:lineRule="auto"/>
              <w:jc w:val="center"/>
              <w:rPr>
                <w:rFonts w:ascii="Times New Roman" w:hAnsi="Times New Roman" w:cs="Times New Roman"/>
                <w:sz w:val="24"/>
                <w:szCs w:val="24"/>
              </w:rPr>
            </w:pPr>
          </w:p>
        </w:tc>
      </w:tr>
      <w:tr w:rsidR="00A51990" w:rsidRPr="00A808DF" w14:paraId="71C70FCB" w14:textId="77777777" w:rsidTr="00DA093C">
        <w:tc>
          <w:tcPr>
            <w:tcW w:w="1173" w:type="pct"/>
            <w:tcBorders>
              <w:top w:val="single" w:sz="6" w:space="0" w:color="000000"/>
              <w:left w:val="single" w:sz="6" w:space="0" w:color="000000"/>
              <w:bottom w:val="single" w:sz="6" w:space="0" w:color="000000"/>
              <w:right w:val="single" w:sz="6" w:space="0" w:color="000000"/>
            </w:tcBorders>
            <w:vAlign w:val="center"/>
            <w:hideMark/>
          </w:tcPr>
          <w:p w14:paraId="5ADD1EB2" w14:textId="77777777" w:rsidR="00A51990" w:rsidRPr="00A808DF" w:rsidRDefault="00A51990" w:rsidP="00A808DF">
            <w:pPr>
              <w:spacing w:after="0" w:line="240" w:lineRule="auto"/>
              <w:jc w:val="center"/>
              <w:rPr>
                <w:rFonts w:ascii="Times New Roman" w:hAnsi="Times New Roman" w:cs="Times New Roman"/>
                <w:sz w:val="24"/>
                <w:szCs w:val="24"/>
              </w:rPr>
            </w:pPr>
            <w:r w:rsidRPr="00A808DF">
              <w:rPr>
                <w:rFonts w:ascii="Times New Roman" w:hAnsi="Times New Roman" w:cs="Times New Roman"/>
                <w:sz w:val="24"/>
                <w:szCs w:val="24"/>
              </w:rPr>
              <w:t>C</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FEF7784" w14:textId="77777777" w:rsidR="00A51990" w:rsidRPr="00A808DF" w:rsidRDefault="00A51990" w:rsidP="00A808DF">
            <w:pPr>
              <w:spacing w:after="0" w:line="240" w:lineRule="auto"/>
              <w:jc w:val="center"/>
              <w:rPr>
                <w:rFonts w:ascii="Times New Roman" w:hAnsi="Times New Roman" w:cs="Times New Roman"/>
                <w:sz w:val="24"/>
                <w:szCs w:val="24"/>
              </w:rPr>
            </w:pPr>
            <w:r w:rsidRPr="00A808DF">
              <w:rPr>
                <w:rFonts w:ascii="Times New Roman" w:hAnsi="Times New Roman" w:cs="Times New Roman"/>
                <w:sz w:val="24"/>
                <w:szCs w:val="24"/>
              </w:rPr>
              <w:t>2,0</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50C8EF86" w14:textId="77777777" w:rsidR="00A51990" w:rsidRPr="00A808DF" w:rsidRDefault="00A51990" w:rsidP="00A808DF">
            <w:pPr>
              <w:spacing w:after="0" w:line="240" w:lineRule="auto"/>
              <w:jc w:val="center"/>
              <w:rPr>
                <w:rFonts w:ascii="Times New Roman" w:hAnsi="Times New Roman" w:cs="Times New Roman"/>
                <w:sz w:val="24"/>
                <w:szCs w:val="24"/>
              </w:rPr>
            </w:pPr>
            <w:r w:rsidRPr="00A808DF">
              <w:rPr>
                <w:rFonts w:ascii="Times New Roman" w:hAnsi="Times New Roman" w:cs="Times New Roman"/>
                <w:sz w:val="24"/>
                <w:szCs w:val="24"/>
              </w:rPr>
              <w:t>65-69</w:t>
            </w:r>
          </w:p>
        </w:tc>
        <w:tc>
          <w:tcPr>
            <w:tcW w:w="1717" w:type="pct"/>
            <w:vMerge w:val="restart"/>
            <w:tcBorders>
              <w:top w:val="single" w:sz="6" w:space="0" w:color="000000"/>
              <w:left w:val="single" w:sz="6" w:space="0" w:color="000000"/>
              <w:bottom w:val="single" w:sz="6" w:space="0" w:color="000000"/>
              <w:right w:val="single" w:sz="6" w:space="0" w:color="000000"/>
            </w:tcBorders>
            <w:vAlign w:val="center"/>
            <w:hideMark/>
          </w:tcPr>
          <w:p w14:paraId="4799C929" w14:textId="77777777" w:rsidR="00A51990" w:rsidRPr="00A808DF" w:rsidRDefault="00A51990" w:rsidP="00A808DF">
            <w:pPr>
              <w:spacing w:after="0" w:line="240" w:lineRule="auto"/>
              <w:jc w:val="center"/>
              <w:rPr>
                <w:rFonts w:ascii="Times New Roman" w:hAnsi="Times New Roman" w:cs="Times New Roman"/>
                <w:sz w:val="24"/>
                <w:szCs w:val="24"/>
              </w:rPr>
            </w:pPr>
            <w:r w:rsidRPr="00A808DF">
              <w:rPr>
                <w:rFonts w:ascii="Times New Roman" w:hAnsi="Times New Roman" w:cs="Times New Roman"/>
                <w:sz w:val="24"/>
                <w:szCs w:val="24"/>
              </w:rPr>
              <w:t>Удовлетворительно</w:t>
            </w:r>
          </w:p>
        </w:tc>
      </w:tr>
      <w:tr w:rsidR="00A51990" w:rsidRPr="00A808DF" w14:paraId="19034816" w14:textId="77777777" w:rsidTr="00DA093C">
        <w:tc>
          <w:tcPr>
            <w:tcW w:w="1173" w:type="pct"/>
            <w:tcBorders>
              <w:top w:val="single" w:sz="6" w:space="0" w:color="000000"/>
              <w:left w:val="single" w:sz="6" w:space="0" w:color="000000"/>
              <w:bottom w:val="single" w:sz="6" w:space="0" w:color="000000"/>
              <w:right w:val="single" w:sz="6" w:space="0" w:color="000000"/>
            </w:tcBorders>
            <w:vAlign w:val="center"/>
            <w:hideMark/>
          </w:tcPr>
          <w:p w14:paraId="7CB5E025" w14:textId="77777777" w:rsidR="00A51990" w:rsidRPr="00A808DF" w:rsidRDefault="00A51990" w:rsidP="00A808DF">
            <w:pPr>
              <w:spacing w:after="0" w:line="240" w:lineRule="auto"/>
              <w:jc w:val="center"/>
              <w:rPr>
                <w:rFonts w:ascii="Times New Roman" w:hAnsi="Times New Roman" w:cs="Times New Roman"/>
                <w:sz w:val="24"/>
                <w:szCs w:val="24"/>
              </w:rPr>
            </w:pPr>
            <w:r w:rsidRPr="00A808DF">
              <w:rPr>
                <w:rFonts w:ascii="Times New Roman" w:hAnsi="Times New Roman" w:cs="Times New Roman"/>
                <w:sz w:val="24"/>
                <w:szCs w:val="24"/>
              </w:rPr>
              <w:t>C-</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864DFF4" w14:textId="77777777" w:rsidR="00A51990" w:rsidRPr="00A808DF" w:rsidRDefault="00A51990" w:rsidP="00A808DF">
            <w:pPr>
              <w:spacing w:after="0" w:line="240" w:lineRule="auto"/>
              <w:jc w:val="center"/>
              <w:rPr>
                <w:rFonts w:ascii="Times New Roman" w:hAnsi="Times New Roman" w:cs="Times New Roman"/>
                <w:sz w:val="24"/>
                <w:szCs w:val="24"/>
              </w:rPr>
            </w:pPr>
            <w:r w:rsidRPr="00A808DF">
              <w:rPr>
                <w:rFonts w:ascii="Times New Roman" w:hAnsi="Times New Roman" w:cs="Times New Roman"/>
                <w:sz w:val="24"/>
                <w:szCs w:val="24"/>
              </w:rPr>
              <w:t>1,67</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00F07EDE" w14:textId="77777777" w:rsidR="00A51990" w:rsidRPr="00A808DF" w:rsidRDefault="00A51990" w:rsidP="00A808DF">
            <w:pPr>
              <w:spacing w:after="0" w:line="240" w:lineRule="auto"/>
              <w:jc w:val="center"/>
              <w:rPr>
                <w:rFonts w:ascii="Times New Roman" w:hAnsi="Times New Roman" w:cs="Times New Roman"/>
                <w:sz w:val="24"/>
                <w:szCs w:val="24"/>
              </w:rPr>
            </w:pPr>
            <w:r w:rsidRPr="00A808DF">
              <w:rPr>
                <w:rFonts w:ascii="Times New Roman" w:hAnsi="Times New Roman" w:cs="Times New Roman"/>
                <w:sz w:val="24"/>
                <w:szCs w:val="24"/>
              </w:rPr>
              <w:t>60-64</w:t>
            </w:r>
          </w:p>
        </w:tc>
        <w:tc>
          <w:tcPr>
            <w:tcW w:w="1717" w:type="pct"/>
            <w:vMerge/>
            <w:tcBorders>
              <w:top w:val="single" w:sz="6" w:space="0" w:color="000000"/>
              <w:left w:val="single" w:sz="6" w:space="0" w:color="000000"/>
              <w:bottom w:val="single" w:sz="6" w:space="0" w:color="000000"/>
              <w:right w:val="single" w:sz="6" w:space="0" w:color="000000"/>
            </w:tcBorders>
            <w:vAlign w:val="center"/>
            <w:hideMark/>
          </w:tcPr>
          <w:p w14:paraId="253FBB5B" w14:textId="77777777" w:rsidR="00A51990" w:rsidRPr="00A808DF" w:rsidRDefault="00A51990" w:rsidP="00A808DF">
            <w:pPr>
              <w:spacing w:after="0" w:line="240" w:lineRule="auto"/>
              <w:jc w:val="center"/>
              <w:rPr>
                <w:rFonts w:ascii="Times New Roman" w:hAnsi="Times New Roman" w:cs="Times New Roman"/>
                <w:sz w:val="24"/>
                <w:szCs w:val="24"/>
              </w:rPr>
            </w:pPr>
          </w:p>
        </w:tc>
      </w:tr>
      <w:tr w:rsidR="00A51990" w:rsidRPr="00A808DF" w14:paraId="0F97F6CD" w14:textId="77777777" w:rsidTr="00DA093C">
        <w:tc>
          <w:tcPr>
            <w:tcW w:w="1173" w:type="pct"/>
            <w:tcBorders>
              <w:top w:val="single" w:sz="6" w:space="0" w:color="000000"/>
              <w:left w:val="single" w:sz="6" w:space="0" w:color="000000"/>
              <w:bottom w:val="single" w:sz="6" w:space="0" w:color="000000"/>
              <w:right w:val="single" w:sz="6" w:space="0" w:color="000000"/>
            </w:tcBorders>
            <w:vAlign w:val="center"/>
            <w:hideMark/>
          </w:tcPr>
          <w:p w14:paraId="2DF1318C" w14:textId="77777777" w:rsidR="00A51990" w:rsidRPr="00A808DF" w:rsidRDefault="00A51990" w:rsidP="00A808DF">
            <w:pPr>
              <w:spacing w:after="0" w:line="240" w:lineRule="auto"/>
              <w:jc w:val="center"/>
              <w:rPr>
                <w:rFonts w:ascii="Times New Roman" w:hAnsi="Times New Roman" w:cs="Times New Roman"/>
                <w:sz w:val="24"/>
                <w:szCs w:val="24"/>
              </w:rPr>
            </w:pPr>
            <w:r w:rsidRPr="00A808DF">
              <w:rPr>
                <w:rFonts w:ascii="Times New Roman" w:hAnsi="Times New Roman" w:cs="Times New Roman"/>
                <w:sz w:val="24"/>
                <w:szCs w:val="24"/>
              </w:rPr>
              <w:t>D+</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90696E0" w14:textId="77777777" w:rsidR="00A51990" w:rsidRPr="00A808DF" w:rsidRDefault="00A51990" w:rsidP="00A808DF">
            <w:pPr>
              <w:spacing w:after="0" w:line="240" w:lineRule="auto"/>
              <w:jc w:val="center"/>
              <w:rPr>
                <w:rFonts w:ascii="Times New Roman" w:hAnsi="Times New Roman" w:cs="Times New Roman"/>
                <w:sz w:val="24"/>
                <w:szCs w:val="24"/>
              </w:rPr>
            </w:pPr>
            <w:r w:rsidRPr="00A808DF">
              <w:rPr>
                <w:rFonts w:ascii="Times New Roman" w:hAnsi="Times New Roman" w:cs="Times New Roman"/>
                <w:sz w:val="24"/>
                <w:szCs w:val="24"/>
              </w:rPr>
              <w:t>1,33</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2CD6C463" w14:textId="77777777" w:rsidR="00A51990" w:rsidRPr="00A808DF" w:rsidRDefault="00A51990" w:rsidP="00A808DF">
            <w:pPr>
              <w:spacing w:after="0" w:line="240" w:lineRule="auto"/>
              <w:jc w:val="center"/>
              <w:rPr>
                <w:rFonts w:ascii="Times New Roman" w:hAnsi="Times New Roman" w:cs="Times New Roman"/>
                <w:sz w:val="24"/>
                <w:szCs w:val="24"/>
              </w:rPr>
            </w:pPr>
            <w:r w:rsidRPr="00A808DF">
              <w:rPr>
                <w:rFonts w:ascii="Times New Roman" w:hAnsi="Times New Roman" w:cs="Times New Roman"/>
                <w:sz w:val="24"/>
                <w:szCs w:val="24"/>
              </w:rPr>
              <w:t>55-59</w:t>
            </w:r>
          </w:p>
        </w:tc>
        <w:tc>
          <w:tcPr>
            <w:tcW w:w="1717" w:type="pct"/>
            <w:vMerge/>
            <w:tcBorders>
              <w:top w:val="single" w:sz="6" w:space="0" w:color="000000"/>
              <w:left w:val="single" w:sz="6" w:space="0" w:color="000000"/>
              <w:bottom w:val="single" w:sz="6" w:space="0" w:color="000000"/>
              <w:right w:val="single" w:sz="6" w:space="0" w:color="000000"/>
            </w:tcBorders>
            <w:vAlign w:val="center"/>
            <w:hideMark/>
          </w:tcPr>
          <w:p w14:paraId="4638E437" w14:textId="77777777" w:rsidR="00A51990" w:rsidRPr="00A808DF" w:rsidRDefault="00A51990" w:rsidP="00A808DF">
            <w:pPr>
              <w:spacing w:after="0" w:line="240" w:lineRule="auto"/>
              <w:jc w:val="center"/>
              <w:rPr>
                <w:rFonts w:ascii="Times New Roman" w:hAnsi="Times New Roman" w:cs="Times New Roman"/>
                <w:sz w:val="24"/>
                <w:szCs w:val="24"/>
              </w:rPr>
            </w:pPr>
          </w:p>
        </w:tc>
      </w:tr>
      <w:tr w:rsidR="00A51990" w:rsidRPr="00A808DF" w14:paraId="64205C9A" w14:textId="77777777" w:rsidTr="00DA093C">
        <w:tc>
          <w:tcPr>
            <w:tcW w:w="1173" w:type="pct"/>
            <w:tcBorders>
              <w:top w:val="single" w:sz="6" w:space="0" w:color="000000"/>
              <w:left w:val="single" w:sz="6" w:space="0" w:color="000000"/>
              <w:bottom w:val="single" w:sz="6" w:space="0" w:color="000000"/>
              <w:right w:val="single" w:sz="6" w:space="0" w:color="000000"/>
            </w:tcBorders>
            <w:vAlign w:val="center"/>
            <w:hideMark/>
          </w:tcPr>
          <w:p w14:paraId="53E3C5FA" w14:textId="77777777" w:rsidR="00A51990" w:rsidRPr="00A808DF" w:rsidRDefault="00A51990" w:rsidP="00A808DF">
            <w:pPr>
              <w:spacing w:after="0" w:line="240" w:lineRule="auto"/>
              <w:jc w:val="center"/>
              <w:rPr>
                <w:rFonts w:ascii="Times New Roman" w:hAnsi="Times New Roman" w:cs="Times New Roman"/>
                <w:sz w:val="24"/>
                <w:szCs w:val="24"/>
              </w:rPr>
            </w:pPr>
            <w:r w:rsidRPr="00A808DF">
              <w:rPr>
                <w:rFonts w:ascii="Times New Roman" w:hAnsi="Times New Roman" w:cs="Times New Roman"/>
                <w:sz w:val="24"/>
                <w:szCs w:val="24"/>
              </w:rPr>
              <w:t>D</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42EE7CD" w14:textId="77777777" w:rsidR="00A51990" w:rsidRPr="00A808DF" w:rsidRDefault="00A51990" w:rsidP="00A808DF">
            <w:pPr>
              <w:spacing w:after="0" w:line="240" w:lineRule="auto"/>
              <w:jc w:val="center"/>
              <w:rPr>
                <w:rFonts w:ascii="Times New Roman" w:hAnsi="Times New Roman" w:cs="Times New Roman"/>
                <w:sz w:val="24"/>
                <w:szCs w:val="24"/>
              </w:rPr>
            </w:pPr>
            <w:r w:rsidRPr="00A808DF">
              <w:rPr>
                <w:rFonts w:ascii="Times New Roman" w:hAnsi="Times New Roman" w:cs="Times New Roman"/>
                <w:sz w:val="24"/>
                <w:szCs w:val="24"/>
              </w:rPr>
              <w:t>1,0</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767F9775" w14:textId="77777777" w:rsidR="00A51990" w:rsidRPr="00A808DF" w:rsidRDefault="00A51990" w:rsidP="00A808DF">
            <w:pPr>
              <w:spacing w:after="0" w:line="240" w:lineRule="auto"/>
              <w:jc w:val="center"/>
              <w:rPr>
                <w:rFonts w:ascii="Times New Roman" w:hAnsi="Times New Roman" w:cs="Times New Roman"/>
                <w:sz w:val="24"/>
                <w:szCs w:val="24"/>
              </w:rPr>
            </w:pPr>
            <w:r w:rsidRPr="00A808DF">
              <w:rPr>
                <w:rFonts w:ascii="Times New Roman" w:hAnsi="Times New Roman" w:cs="Times New Roman"/>
                <w:sz w:val="24"/>
                <w:szCs w:val="24"/>
              </w:rPr>
              <w:t>50-54</w:t>
            </w:r>
          </w:p>
        </w:tc>
        <w:tc>
          <w:tcPr>
            <w:tcW w:w="1717" w:type="pct"/>
            <w:vMerge/>
            <w:tcBorders>
              <w:top w:val="single" w:sz="6" w:space="0" w:color="000000"/>
              <w:left w:val="single" w:sz="6" w:space="0" w:color="000000"/>
              <w:bottom w:val="single" w:sz="6" w:space="0" w:color="000000"/>
              <w:right w:val="single" w:sz="6" w:space="0" w:color="000000"/>
            </w:tcBorders>
            <w:vAlign w:val="center"/>
            <w:hideMark/>
          </w:tcPr>
          <w:p w14:paraId="17E26A9A" w14:textId="77777777" w:rsidR="00A51990" w:rsidRPr="00A808DF" w:rsidRDefault="00A51990" w:rsidP="00A808DF">
            <w:pPr>
              <w:spacing w:after="0" w:line="240" w:lineRule="auto"/>
              <w:jc w:val="center"/>
              <w:rPr>
                <w:rFonts w:ascii="Times New Roman" w:hAnsi="Times New Roman" w:cs="Times New Roman"/>
                <w:sz w:val="24"/>
                <w:szCs w:val="24"/>
              </w:rPr>
            </w:pPr>
          </w:p>
        </w:tc>
      </w:tr>
      <w:tr w:rsidR="00A51990" w:rsidRPr="00A808DF" w14:paraId="7ED62609" w14:textId="77777777" w:rsidTr="00DA093C">
        <w:tc>
          <w:tcPr>
            <w:tcW w:w="1173" w:type="pct"/>
            <w:tcBorders>
              <w:top w:val="single" w:sz="6" w:space="0" w:color="000000"/>
              <w:left w:val="single" w:sz="6" w:space="0" w:color="000000"/>
              <w:bottom w:val="single" w:sz="6" w:space="0" w:color="000000"/>
              <w:right w:val="single" w:sz="6" w:space="0" w:color="000000"/>
            </w:tcBorders>
            <w:vAlign w:val="center"/>
            <w:hideMark/>
          </w:tcPr>
          <w:p w14:paraId="488D64CC" w14:textId="77777777" w:rsidR="00A51990" w:rsidRPr="00A808DF" w:rsidRDefault="00A51990" w:rsidP="00A808DF">
            <w:pPr>
              <w:spacing w:after="0" w:line="240" w:lineRule="auto"/>
              <w:jc w:val="center"/>
              <w:rPr>
                <w:rFonts w:ascii="Times New Roman" w:hAnsi="Times New Roman" w:cs="Times New Roman"/>
                <w:sz w:val="24"/>
                <w:szCs w:val="24"/>
              </w:rPr>
            </w:pPr>
            <w:r w:rsidRPr="00A808DF">
              <w:rPr>
                <w:rFonts w:ascii="Times New Roman" w:hAnsi="Times New Roman" w:cs="Times New Roman"/>
                <w:sz w:val="24"/>
                <w:szCs w:val="24"/>
              </w:rPr>
              <w:t>FX</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360D2AD" w14:textId="77777777" w:rsidR="00A51990" w:rsidRPr="00A808DF" w:rsidRDefault="00A51990" w:rsidP="00A808DF">
            <w:pPr>
              <w:spacing w:after="0" w:line="240" w:lineRule="auto"/>
              <w:jc w:val="center"/>
              <w:rPr>
                <w:rFonts w:ascii="Times New Roman" w:hAnsi="Times New Roman" w:cs="Times New Roman"/>
                <w:sz w:val="24"/>
                <w:szCs w:val="24"/>
              </w:rPr>
            </w:pPr>
            <w:r w:rsidRPr="00A808DF">
              <w:rPr>
                <w:rFonts w:ascii="Times New Roman" w:hAnsi="Times New Roman" w:cs="Times New Roman"/>
                <w:sz w:val="24"/>
                <w:szCs w:val="24"/>
              </w:rPr>
              <w:t>0,5</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647F3E9E" w14:textId="77777777" w:rsidR="00A51990" w:rsidRPr="00A808DF" w:rsidRDefault="00A51990" w:rsidP="00A808DF">
            <w:pPr>
              <w:spacing w:after="0" w:line="240" w:lineRule="auto"/>
              <w:jc w:val="center"/>
              <w:rPr>
                <w:rFonts w:ascii="Times New Roman" w:hAnsi="Times New Roman" w:cs="Times New Roman"/>
                <w:sz w:val="24"/>
                <w:szCs w:val="24"/>
              </w:rPr>
            </w:pPr>
            <w:r w:rsidRPr="00A808DF">
              <w:rPr>
                <w:rFonts w:ascii="Times New Roman" w:hAnsi="Times New Roman" w:cs="Times New Roman"/>
                <w:sz w:val="24"/>
                <w:szCs w:val="24"/>
              </w:rPr>
              <w:t>25-49</w:t>
            </w:r>
          </w:p>
        </w:tc>
        <w:tc>
          <w:tcPr>
            <w:tcW w:w="1717" w:type="pct"/>
            <w:vMerge w:val="restart"/>
            <w:tcBorders>
              <w:top w:val="single" w:sz="6" w:space="0" w:color="000000"/>
              <w:left w:val="single" w:sz="6" w:space="0" w:color="000000"/>
              <w:bottom w:val="single" w:sz="6" w:space="0" w:color="000000"/>
              <w:right w:val="single" w:sz="6" w:space="0" w:color="000000"/>
            </w:tcBorders>
            <w:vAlign w:val="center"/>
            <w:hideMark/>
          </w:tcPr>
          <w:p w14:paraId="00921256" w14:textId="77777777" w:rsidR="00A51990" w:rsidRPr="00A808DF" w:rsidRDefault="00A51990" w:rsidP="00A808DF">
            <w:pPr>
              <w:spacing w:after="0" w:line="240" w:lineRule="auto"/>
              <w:jc w:val="center"/>
              <w:rPr>
                <w:rFonts w:ascii="Times New Roman" w:hAnsi="Times New Roman" w:cs="Times New Roman"/>
                <w:sz w:val="24"/>
                <w:szCs w:val="24"/>
              </w:rPr>
            </w:pPr>
            <w:r w:rsidRPr="00A808DF">
              <w:rPr>
                <w:rFonts w:ascii="Times New Roman" w:hAnsi="Times New Roman" w:cs="Times New Roman"/>
                <w:sz w:val="24"/>
                <w:szCs w:val="24"/>
              </w:rPr>
              <w:t>Неудовлетворительно </w:t>
            </w:r>
          </w:p>
        </w:tc>
      </w:tr>
      <w:tr w:rsidR="00A51990" w:rsidRPr="00A808DF" w14:paraId="0086E708" w14:textId="77777777" w:rsidTr="00DA093C">
        <w:tc>
          <w:tcPr>
            <w:tcW w:w="1173" w:type="pct"/>
            <w:tcBorders>
              <w:top w:val="single" w:sz="6" w:space="0" w:color="000000"/>
              <w:left w:val="single" w:sz="6" w:space="0" w:color="000000"/>
              <w:bottom w:val="single" w:sz="6" w:space="0" w:color="000000"/>
              <w:right w:val="single" w:sz="6" w:space="0" w:color="000000"/>
            </w:tcBorders>
            <w:vAlign w:val="center"/>
            <w:hideMark/>
          </w:tcPr>
          <w:p w14:paraId="787E1B55" w14:textId="77777777" w:rsidR="00A51990" w:rsidRPr="00A808DF" w:rsidRDefault="00A51990" w:rsidP="00A808DF">
            <w:pPr>
              <w:spacing w:after="0" w:line="240" w:lineRule="auto"/>
              <w:jc w:val="center"/>
              <w:rPr>
                <w:rFonts w:ascii="Times New Roman" w:hAnsi="Times New Roman" w:cs="Times New Roman"/>
                <w:sz w:val="24"/>
                <w:szCs w:val="24"/>
              </w:rPr>
            </w:pPr>
            <w:r w:rsidRPr="00A808DF">
              <w:rPr>
                <w:rFonts w:ascii="Times New Roman" w:hAnsi="Times New Roman" w:cs="Times New Roman"/>
                <w:sz w:val="24"/>
                <w:szCs w:val="24"/>
              </w:rPr>
              <w:t>F</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8EB7F32" w14:textId="77777777" w:rsidR="00A51990" w:rsidRPr="00A808DF" w:rsidRDefault="00A51990" w:rsidP="00A808DF">
            <w:pPr>
              <w:spacing w:after="0" w:line="240" w:lineRule="auto"/>
              <w:jc w:val="center"/>
              <w:rPr>
                <w:rFonts w:ascii="Times New Roman" w:hAnsi="Times New Roman" w:cs="Times New Roman"/>
                <w:sz w:val="24"/>
                <w:szCs w:val="24"/>
              </w:rPr>
            </w:pPr>
            <w:r w:rsidRPr="00A808DF">
              <w:rPr>
                <w:rFonts w:ascii="Times New Roman" w:hAnsi="Times New Roman" w:cs="Times New Roman"/>
                <w:sz w:val="24"/>
                <w:szCs w:val="24"/>
              </w:rPr>
              <w:t>0</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1D7B699F" w14:textId="77777777" w:rsidR="00A51990" w:rsidRPr="00A808DF" w:rsidRDefault="00A51990" w:rsidP="00A808DF">
            <w:pPr>
              <w:spacing w:after="0" w:line="240" w:lineRule="auto"/>
              <w:jc w:val="center"/>
              <w:rPr>
                <w:rFonts w:ascii="Times New Roman" w:hAnsi="Times New Roman" w:cs="Times New Roman"/>
                <w:sz w:val="24"/>
                <w:szCs w:val="24"/>
              </w:rPr>
            </w:pPr>
            <w:r w:rsidRPr="00A808DF">
              <w:rPr>
                <w:rFonts w:ascii="Times New Roman" w:hAnsi="Times New Roman" w:cs="Times New Roman"/>
                <w:sz w:val="24"/>
                <w:szCs w:val="24"/>
              </w:rPr>
              <w:t>0-24</w:t>
            </w:r>
          </w:p>
        </w:tc>
        <w:tc>
          <w:tcPr>
            <w:tcW w:w="1717" w:type="pct"/>
            <w:vMerge/>
            <w:tcBorders>
              <w:top w:val="single" w:sz="6" w:space="0" w:color="000000"/>
              <w:left w:val="single" w:sz="6" w:space="0" w:color="000000"/>
              <w:bottom w:val="single" w:sz="6" w:space="0" w:color="000000"/>
              <w:right w:val="single" w:sz="6" w:space="0" w:color="000000"/>
            </w:tcBorders>
            <w:vAlign w:val="center"/>
            <w:hideMark/>
          </w:tcPr>
          <w:p w14:paraId="228FC50A" w14:textId="77777777" w:rsidR="00A51990" w:rsidRPr="00A808DF" w:rsidRDefault="00A51990" w:rsidP="00A808DF">
            <w:pPr>
              <w:spacing w:after="0" w:line="240" w:lineRule="auto"/>
              <w:jc w:val="center"/>
              <w:rPr>
                <w:rFonts w:ascii="Times New Roman" w:hAnsi="Times New Roman" w:cs="Times New Roman"/>
                <w:sz w:val="24"/>
                <w:szCs w:val="24"/>
              </w:rPr>
            </w:pPr>
          </w:p>
        </w:tc>
      </w:tr>
    </w:tbl>
    <w:p w14:paraId="17610671" w14:textId="77777777" w:rsidR="00A808DF" w:rsidRDefault="00A808DF" w:rsidP="00A808DF">
      <w:pPr>
        <w:spacing w:after="0" w:line="240" w:lineRule="auto"/>
        <w:ind w:left="252"/>
        <w:rPr>
          <w:rFonts w:ascii="Times New Roman" w:hAnsi="Times New Roman" w:cs="Times New Roman"/>
          <w:b/>
          <w:sz w:val="24"/>
          <w:szCs w:val="24"/>
          <w:lang w:val="en-US"/>
        </w:rPr>
      </w:pPr>
    </w:p>
    <w:p w14:paraId="5259BB94" w14:textId="7F48653E" w:rsidR="00A51990" w:rsidRPr="00A808DF" w:rsidRDefault="00A51990" w:rsidP="00A808DF">
      <w:pPr>
        <w:spacing w:after="0" w:line="240" w:lineRule="auto"/>
        <w:ind w:left="252"/>
        <w:rPr>
          <w:rFonts w:ascii="Times New Roman" w:hAnsi="Times New Roman" w:cs="Times New Roman"/>
          <w:b/>
          <w:sz w:val="24"/>
          <w:szCs w:val="24"/>
        </w:rPr>
      </w:pPr>
      <w:r w:rsidRPr="00A808DF">
        <w:rPr>
          <w:rFonts w:ascii="Times New Roman" w:hAnsi="Times New Roman" w:cs="Times New Roman"/>
          <w:b/>
          <w:sz w:val="24"/>
          <w:szCs w:val="24"/>
        </w:rPr>
        <w:t>Формула</w:t>
      </w:r>
      <w:r w:rsidRPr="00A808DF">
        <w:rPr>
          <w:rFonts w:ascii="Times New Roman" w:hAnsi="Times New Roman" w:cs="Times New Roman"/>
          <w:b/>
          <w:spacing w:val="-9"/>
          <w:sz w:val="24"/>
          <w:szCs w:val="24"/>
        </w:rPr>
        <w:t xml:space="preserve"> </w:t>
      </w:r>
      <w:r w:rsidRPr="00A808DF">
        <w:rPr>
          <w:rFonts w:ascii="Times New Roman" w:hAnsi="Times New Roman" w:cs="Times New Roman"/>
          <w:b/>
          <w:sz w:val="24"/>
          <w:szCs w:val="24"/>
        </w:rPr>
        <w:t>расчета</w:t>
      </w:r>
      <w:r w:rsidRPr="00A808DF">
        <w:rPr>
          <w:rFonts w:ascii="Times New Roman" w:hAnsi="Times New Roman" w:cs="Times New Roman"/>
          <w:b/>
          <w:spacing w:val="-9"/>
          <w:sz w:val="24"/>
          <w:szCs w:val="24"/>
        </w:rPr>
        <w:t xml:space="preserve"> </w:t>
      </w:r>
      <w:r w:rsidRPr="00A808DF">
        <w:rPr>
          <w:rFonts w:ascii="Times New Roman" w:hAnsi="Times New Roman" w:cs="Times New Roman"/>
          <w:b/>
          <w:sz w:val="24"/>
          <w:szCs w:val="24"/>
        </w:rPr>
        <w:t>итоговой</w:t>
      </w:r>
      <w:r w:rsidRPr="00A808DF">
        <w:rPr>
          <w:rFonts w:ascii="Times New Roman" w:hAnsi="Times New Roman" w:cs="Times New Roman"/>
          <w:b/>
          <w:spacing w:val="-8"/>
          <w:sz w:val="24"/>
          <w:szCs w:val="24"/>
        </w:rPr>
        <w:t xml:space="preserve"> </w:t>
      </w:r>
      <w:r w:rsidRPr="00A808DF">
        <w:rPr>
          <w:rFonts w:ascii="Times New Roman" w:hAnsi="Times New Roman" w:cs="Times New Roman"/>
          <w:b/>
          <w:sz w:val="24"/>
          <w:szCs w:val="24"/>
        </w:rPr>
        <w:t>оценки:</w:t>
      </w:r>
    </w:p>
    <w:p w14:paraId="577DF3E8" w14:textId="77777777" w:rsidR="00A51990" w:rsidRPr="00A808DF" w:rsidRDefault="00A51990" w:rsidP="00A808DF">
      <w:pPr>
        <w:pStyle w:val="a7"/>
        <w:spacing w:after="0" w:line="240" w:lineRule="auto"/>
        <w:ind w:left="252" w:right="-31" w:firstLine="457"/>
        <w:jc w:val="both"/>
        <w:rPr>
          <w:rFonts w:ascii="Times New Roman" w:hAnsi="Times New Roman" w:cs="Times New Roman"/>
          <w:sz w:val="24"/>
          <w:szCs w:val="24"/>
        </w:rPr>
      </w:pPr>
      <w:r w:rsidRPr="00A808DF">
        <w:rPr>
          <w:rFonts w:ascii="Times New Roman" w:hAnsi="Times New Roman" w:cs="Times New Roman"/>
          <w:sz w:val="24"/>
          <w:szCs w:val="24"/>
        </w:rPr>
        <w:t>Итоговая</w:t>
      </w:r>
      <w:r w:rsidRPr="00A808DF">
        <w:rPr>
          <w:rFonts w:ascii="Times New Roman" w:hAnsi="Times New Roman" w:cs="Times New Roman"/>
          <w:spacing w:val="-3"/>
          <w:sz w:val="24"/>
          <w:szCs w:val="24"/>
        </w:rPr>
        <w:t xml:space="preserve"> </w:t>
      </w:r>
      <w:r w:rsidRPr="00A808DF">
        <w:rPr>
          <w:rFonts w:ascii="Times New Roman" w:hAnsi="Times New Roman" w:cs="Times New Roman"/>
          <w:sz w:val="24"/>
          <w:szCs w:val="24"/>
        </w:rPr>
        <w:t xml:space="preserve">оценка </w:t>
      </w:r>
      <m:oMath>
        <m:r>
          <w:rPr>
            <w:rFonts w:ascii="Cambria Math" w:hAnsi="Cambria Math" w:cs="Times New Roman"/>
            <w:sz w:val="24"/>
            <w:szCs w:val="24"/>
          </w:rPr>
          <m:t>ИО=</m:t>
        </m:r>
        <m:f>
          <m:fPr>
            <m:ctrlPr>
              <w:rPr>
                <w:rFonts w:ascii="Cambria Math" w:hAnsi="Cambria Math" w:cs="Times New Roman"/>
                <w:i/>
                <w:sz w:val="24"/>
                <w:szCs w:val="24"/>
              </w:rPr>
            </m:ctrlPr>
          </m:fPr>
          <m:num>
            <m:nary>
              <m:naryPr>
                <m:chr m:val="∑"/>
                <m:limLoc m:val="undOvr"/>
                <m:subHide m:val="1"/>
                <m:supHide m:val="1"/>
                <m:ctrlPr>
                  <w:rPr>
                    <w:rFonts w:ascii="Cambria Math" w:hAnsi="Cambria Math" w:cs="Times New Roman"/>
                    <w:i/>
                    <w:sz w:val="24"/>
                    <w:szCs w:val="24"/>
                  </w:rPr>
                </m:ctrlPr>
              </m:naryPr>
              <m:sub/>
              <m:sup/>
              <m:e>
                <m:r>
                  <w:rPr>
                    <w:rFonts w:ascii="Cambria Math" w:hAnsi="Cambria Math" w:cs="Times New Roman"/>
                    <w:sz w:val="24"/>
                    <w:szCs w:val="24"/>
                  </w:rPr>
                  <m:t>Б1</m:t>
                </m:r>
              </m:e>
            </m:nary>
          </m:num>
          <m:den>
            <m:nary>
              <m:naryPr>
                <m:chr m:val="∑"/>
                <m:limLoc m:val="undOvr"/>
                <m:subHide m:val="1"/>
                <m:supHide m:val="1"/>
                <m:ctrlPr>
                  <w:rPr>
                    <w:rFonts w:ascii="Cambria Math" w:hAnsi="Cambria Math" w:cs="Times New Roman"/>
                    <w:i/>
                    <w:sz w:val="24"/>
                    <w:szCs w:val="24"/>
                  </w:rPr>
                </m:ctrlPr>
              </m:naryPr>
              <m:sub/>
              <m:sup/>
              <m:e>
                <m:r>
                  <w:rPr>
                    <w:rFonts w:ascii="Cambria Math" w:hAnsi="Cambria Math" w:cs="Times New Roman"/>
                    <w:sz w:val="24"/>
                    <w:szCs w:val="24"/>
                  </w:rPr>
                  <m:t>к</m:t>
                </m:r>
              </m:e>
            </m:nary>
          </m:den>
        </m:f>
        <m:r>
          <w:rPr>
            <w:rFonts w:ascii="Cambria Math" w:hAnsi="Cambria Math" w:cs="Times New Roman"/>
            <w:sz w:val="24"/>
            <w:szCs w:val="24"/>
          </w:rPr>
          <m:t>×КВ1+</m:t>
        </m:r>
        <m:f>
          <m:fPr>
            <m:ctrlPr>
              <w:rPr>
                <w:rFonts w:ascii="Cambria Math" w:hAnsi="Cambria Math" w:cs="Times New Roman"/>
                <w:i/>
                <w:sz w:val="24"/>
                <w:szCs w:val="24"/>
              </w:rPr>
            </m:ctrlPr>
          </m:fPr>
          <m:num>
            <m:nary>
              <m:naryPr>
                <m:chr m:val="∑"/>
                <m:limLoc m:val="undOvr"/>
                <m:subHide m:val="1"/>
                <m:supHide m:val="1"/>
                <m:ctrlPr>
                  <w:rPr>
                    <w:rFonts w:ascii="Cambria Math" w:hAnsi="Cambria Math" w:cs="Times New Roman"/>
                    <w:i/>
                    <w:sz w:val="24"/>
                    <w:szCs w:val="24"/>
                  </w:rPr>
                </m:ctrlPr>
              </m:naryPr>
              <m:sub/>
              <m:sup/>
              <m:e>
                <m:r>
                  <w:rPr>
                    <w:rFonts w:ascii="Cambria Math" w:hAnsi="Cambria Math" w:cs="Times New Roman"/>
                    <w:sz w:val="24"/>
                    <w:szCs w:val="24"/>
                  </w:rPr>
                  <m:t>Б2</m:t>
                </m:r>
              </m:e>
            </m:nary>
          </m:num>
          <m:den>
            <m:nary>
              <m:naryPr>
                <m:chr m:val="∑"/>
                <m:limLoc m:val="undOvr"/>
                <m:subHide m:val="1"/>
                <m:supHide m:val="1"/>
                <m:ctrlPr>
                  <w:rPr>
                    <w:rFonts w:ascii="Cambria Math" w:hAnsi="Cambria Math" w:cs="Times New Roman"/>
                    <w:i/>
                    <w:sz w:val="24"/>
                    <w:szCs w:val="24"/>
                  </w:rPr>
                </m:ctrlPr>
              </m:naryPr>
              <m:sub/>
              <m:sup/>
              <m:e>
                <m:r>
                  <w:rPr>
                    <w:rFonts w:ascii="Cambria Math" w:hAnsi="Cambria Math" w:cs="Times New Roman"/>
                    <w:sz w:val="24"/>
                    <w:szCs w:val="24"/>
                  </w:rPr>
                  <m:t>к</m:t>
                </m:r>
              </m:e>
            </m:nary>
          </m:den>
        </m:f>
        <m:r>
          <w:rPr>
            <w:rFonts w:ascii="Cambria Math" w:hAnsi="Cambria Math" w:cs="Times New Roman"/>
            <w:sz w:val="24"/>
            <w:szCs w:val="24"/>
          </w:rPr>
          <m:t>×КВ2+</m:t>
        </m:r>
        <m:f>
          <m:fPr>
            <m:ctrlPr>
              <w:rPr>
                <w:rFonts w:ascii="Cambria Math" w:hAnsi="Cambria Math" w:cs="Times New Roman"/>
                <w:i/>
                <w:sz w:val="24"/>
                <w:szCs w:val="24"/>
              </w:rPr>
            </m:ctrlPr>
          </m:fPr>
          <m:num>
            <m:nary>
              <m:naryPr>
                <m:chr m:val="∑"/>
                <m:limLoc m:val="undOvr"/>
                <m:subHide m:val="1"/>
                <m:supHide m:val="1"/>
                <m:ctrlPr>
                  <w:rPr>
                    <w:rFonts w:ascii="Cambria Math" w:hAnsi="Cambria Math" w:cs="Times New Roman"/>
                    <w:i/>
                    <w:sz w:val="24"/>
                    <w:szCs w:val="24"/>
                  </w:rPr>
                </m:ctrlPr>
              </m:naryPr>
              <m:sub/>
              <m:sup/>
              <m:e>
                <m:r>
                  <w:rPr>
                    <w:rFonts w:ascii="Cambria Math" w:hAnsi="Cambria Math" w:cs="Times New Roman"/>
                    <w:sz w:val="24"/>
                    <w:szCs w:val="24"/>
                  </w:rPr>
                  <m:t>Б3</m:t>
                </m:r>
              </m:e>
            </m:nary>
          </m:num>
          <m:den>
            <m:nary>
              <m:naryPr>
                <m:chr m:val="∑"/>
                <m:limLoc m:val="undOvr"/>
                <m:subHide m:val="1"/>
                <m:supHide m:val="1"/>
                <m:ctrlPr>
                  <w:rPr>
                    <w:rFonts w:ascii="Cambria Math" w:hAnsi="Cambria Math" w:cs="Times New Roman"/>
                    <w:i/>
                    <w:sz w:val="24"/>
                    <w:szCs w:val="24"/>
                  </w:rPr>
                </m:ctrlPr>
              </m:naryPr>
              <m:sub/>
              <m:sup/>
              <m:e>
                <m:r>
                  <w:rPr>
                    <w:rFonts w:ascii="Cambria Math" w:hAnsi="Cambria Math" w:cs="Times New Roman"/>
                    <w:sz w:val="24"/>
                    <w:szCs w:val="24"/>
                  </w:rPr>
                  <m:t>к</m:t>
                </m:r>
              </m:e>
            </m:nary>
          </m:den>
        </m:f>
        <m:r>
          <w:rPr>
            <w:rFonts w:ascii="Cambria Math" w:hAnsi="Cambria Math" w:cs="Times New Roman"/>
            <w:sz w:val="24"/>
            <w:szCs w:val="24"/>
          </w:rPr>
          <m:t>×КВ3</m:t>
        </m:r>
      </m:oMath>
    </w:p>
    <w:p w14:paraId="1602FA1A" w14:textId="77777777" w:rsidR="00A51990" w:rsidRPr="00A808DF" w:rsidRDefault="00A51990" w:rsidP="00A808DF">
      <w:pPr>
        <w:pStyle w:val="a7"/>
        <w:spacing w:after="0" w:line="240" w:lineRule="auto"/>
        <w:ind w:left="252" w:right="-31" w:firstLine="457"/>
        <w:jc w:val="both"/>
        <w:rPr>
          <w:rFonts w:ascii="Times New Roman" w:hAnsi="Times New Roman" w:cs="Times New Roman"/>
          <w:sz w:val="24"/>
          <w:szCs w:val="24"/>
        </w:rPr>
      </w:pPr>
      <w:r w:rsidRPr="00A808DF">
        <w:rPr>
          <w:rFonts w:ascii="Times New Roman" w:hAnsi="Times New Roman" w:cs="Times New Roman"/>
          <w:sz w:val="24"/>
          <w:szCs w:val="24"/>
        </w:rPr>
        <w:t>где</w:t>
      </w:r>
      <w:r w:rsidRPr="00A808DF">
        <w:rPr>
          <w:rFonts w:ascii="Times New Roman" w:hAnsi="Times New Roman" w:cs="Times New Roman"/>
          <w:spacing w:val="-3"/>
          <w:sz w:val="24"/>
          <w:szCs w:val="24"/>
        </w:rPr>
        <w:t xml:space="preserve"> </w:t>
      </w:r>
      <w:r w:rsidRPr="00A808DF">
        <w:rPr>
          <w:rFonts w:ascii="Times New Roman" w:hAnsi="Times New Roman" w:cs="Times New Roman"/>
          <w:b/>
          <w:sz w:val="24"/>
          <w:szCs w:val="24"/>
        </w:rPr>
        <w:t>Б</w:t>
      </w:r>
      <w:r w:rsidRPr="00A808DF">
        <w:rPr>
          <w:rFonts w:ascii="Times New Roman" w:hAnsi="Times New Roman" w:cs="Times New Roman"/>
          <w:b/>
          <w:spacing w:val="-4"/>
          <w:sz w:val="24"/>
          <w:szCs w:val="24"/>
        </w:rPr>
        <w:t xml:space="preserve"> </w:t>
      </w:r>
      <w:r w:rsidRPr="00A808DF">
        <w:rPr>
          <w:rFonts w:ascii="Times New Roman" w:hAnsi="Times New Roman" w:cs="Times New Roman"/>
          <w:sz w:val="24"/>
          <w:szCs w:val="24"/>
        </w:rPr>
        <w:t>–</w:t>
      </w:r>
      <w:r w:rsidRPr="00A808DF">
        <w:rPr>
          <w:rFonts w:ascii="Times New Roman" w:hAnsi="Times New Roman" w:cs="Times New Roman"/>
          <w:spacing w:val="-3"/>
          <w:sz w:val="24"/>
          <w:szCs w:val="24"/>
        </w:rPr>
        <w:t xml:space="preserve"> </w:t>
      </w:r>
      <w:r w:rsidRPr="00A808DF">
        <w:rPr>
          <w:rFonts w:ascii="Times New Roman" w:hAnsi="Times New Roman" w:cs="Times New Roman"/>
          <w:sz w:val="24"/>
          <w:szCs w:val="24"/>
        </w:rPr>
        <w:t>баллы</w:t>
      </w:r>
      <w:r w:rsidRPr="00A808DF">
        <w:rPr>
          <w:rFonts w:ascii="Times New Roman" w:hAnsi="Times New Roman" w:cs="Times New Roman"/>
          <w:spacing w:val="-4"/>
          <w:sz w:val="24"/>
          <w:szCs w:val="24"/>
        </w:rPr>
        <w:t xml:space="preserve"> </w:t>
      </w:r>
      <w:r w:rsidRPr="00A808DF">
        <w:rPr>
          <w:rFonts w:ascii="Times New Roman" w:hAnsi="Times New Roman" w:cs="Times New Roman"/>
          <w:sz w:val="24"/>
          <w:szCs w:val="24"/>
        </w:rPr>
        <w:t>по</w:t>
      </w:r>
      <w:r w:rsidRPr="00A808DF">
        <w:rPr>
          <w:rFonts w:ascii="Times New Roman" w:hAnsi="Times New Roman" w:cs="Times New Roman"/>
          <w:spacing w:val="-2"/>
          <w:sz w:val="24"/>
          <w:szCs w:val="24"/>
        </w:rPr>
        <w:t xml:space="preserve"> </w:t>
      </w:r>
      <w:r w:rsidRPr="00A808DF">
        <w:rPr>
          <w:rFonts w:ascii="Times New Roman" w:hAnsi="Times New Roman" w:cs="Times New Roman"/>
          <w:sz w:val="24"/>
          <w:szCs w:val="24"/>
        </w:rPr>
        <w:t>критерию,</w:t>
      </w:r>
      <w:r w:rsidRPr="00A808DF">
        <w:rPr>
          <w:rFonts w:ascii="Times New Roman" w:hAnsi="Times New Roman" w:cs="Times New Roman"/>
          <w:spacing w:val="-3"/>
          <w:sz w:val="24"/>
          <w:szCs w:val="24"/>
        </w:rPr>
        <w:t xml:space="preserve"> </w:t>
      </w:r>
      <w:r w:rsidRPr="00A808DF">
        <w:rPr>
          <w:rFonts w:ascii="Times New Roman" w:hAnsi="Times New Roman" w:cs="Times New Roman"/>
          <w:b/>
          <w:sz w:val="24"/>
          <w:szCs w:val="24"/>
        </w:rPr>
        <w:t>К</w:t>
      </w:r>
      <w:r w:rsidRPr="00A808DF">
        <w:rPr>
          <w:rFonts w:ascii="Times New Roman" w:hAnsi="Times New Roman" w:cs="Times New Roman"/>
          <w:b/>
          <w:spacing w:val="-2"/>
          <w:sz w:val="24"/>
          <w:szCs w:val="24"/>
        </w:rPr>
        <w:t xml:space="preserve"> </w:t>
      </w:r>
      <w:r w:rsidRPr="00A808DF">
        <w:rPr>
          <w:rFonts w:ascii="Times New Roman" w:hAnsi="Times New Roman" w:cs="Times New Roman"/>
          <w:sz w:val="24"/>
          <w:szCs w:val="24"/>
        </w:rPr>
        <w:t>–</w:t>
      </w:r>
      <w:r w:rsidRPr="00A808DF">
        <w:rPr>
          <w:rFonts w:ascii="Times New Roman" w:hAnsi="Times New Roman" w:cs="Times New Roman"/>
          <w:spacing w:val="-3"/>
          <w:sz w:val="24"/>
          <w:szCs w:val="24"/>
        </w:rPr>
        <w:t xml:space="preserve"> </w:t>
      </w:r>
      <w:r w:rsidRPr="00A808DF">
        <w:rPr>
          <w:rFonts w:ascii="Times New Roman" w:hAnsi="Times New Roman" w:cs="Times New Roman"/>
          <w:sz w:val="24"/>
          <w:szCs w:val="24"/>
        </w:rPr>
        <w:t>общее</w:t>
      </w:r>
      <w:r w:rsidRPr="00A808DF">
        <w:rPr>
          <w:rFonts w:ascii="Times New Roman" w:hAnsi="Times New Roman" w:cs="Times New Roman"/>
          <w:spacing w:val="-4"/>
          <w:sz w:val="24"/>
          <w:szCs w:val="24"/>
        </w:rPr>
        <w:t xml:space="preserve"> </w:t>
      </w:r>
      <w:r w:rsidRPr="00A808DF">
        <w:rPr>
          <w:rFonts w:ascii="Times New Roman" w:hAnsi="Times New Roman" w:cs="Times New Roman"/>
          <w:sz w:val="24"/>
          <w:szCs w:val="24"/>
        </w:rPr>
        <w:t>количество</w:t>
      </w:r>
      <w:r w:rsidRPr="00A808DF">
        <w:rPr>
          <w:rFonts w:ascii="Times New Roman" w:hAnsi="Times New Roman" w:cs="Times New Roman"/>
          <w:spacing w:val="-2"/>
          <w:sz w:val="24"/>
          <w:szCs w:val="24"/>
        </w:rPr>
        <w:t xml:space="preserve"> </w:t>
      </w:r>
      <w:r w:rsidRPr="00A808DF">
        <w:rPr>
          <w:rFonts w:ascii="Times New Roman" w:hAnsi="Times New Roman" w:cs="Times New Roman"/>
          <w:sz w:val="24"/>
          <w:szCs w:val="24"/>
        </w:rPr>
        <w:t xml:space="preserve">критериев, </w:t>
      </w:r>
      <w:r w:rsidRPr="00A808DF">
        <w:rPr>
          <w:rFonts w:ascii="Times New Roman" w:hAnsi="Times New Roman" w:cs="Times New Roman"/>
          <w:b/>
          <w:sz w:val="24"/>
          <w:szCs w:val="24"/>
        </w:rPr>
        <w:t>КВ</w:t>
      </w:r>
      <w:r w:rsidRPr="00A808DF">
        <w:rPr>
          <w:rFonts w:ascii="Times New Roman" w:hAnsi="Times New Roman" w:cs="Times New Roman"/>
          <w:sz w:val="24"/>
          <w:szCs w:val="24"/>
        </w:rPr>
        <w:t xml:space="preserve"> – коэффициент блока вопроса. </w:t>
      </w:r>
      <w:r w:rsidRPr="00A808DF">
        <w:rPr>
          <w:rFonts w:ascii="Times New Roman" w:hAnsi="Times New Roman" w:cs="Times New Roman"/>
          <w:spacing w:val="-57"/>
          <w:sz w:val="24"/>
          <w:szCs w:val="24"/>
        </w:rPr>
        <w:t xml:space="preserve"> </w:t>
      </w:r>
      <w:r w:rsidRPr="00A808DF">
        <w:rPr>
          <w:rFonts w:ascii="Times New Roman" w:hAnsi="Times New Roman" w:cs="Times New Roman"/>
          <w:sz w:val="24"/>
          <w:szCs w:val="24"/>
        </w:rPr>
        <w:t>Исходя</w:t>
      </w:r>
      <w:r w:rsidRPr="00A808DF">
        <w:rPr>
          <w:rFonts w:ascii="Times New Roman" w:hAnsi="Times New Roman" w:cs="Times New Roman"/>
          <w:spacing w:val="-2"/>
          <w:sz w:val="24"/>
          <w:szCs w:val="24"/>
        </w:rPr>
        <w:t xml:space="preserve"> </w:t>
      </w:r>
      <w:r w:rsidRPr="00A808DF">
        <w:rPr>
          <w:rFonts w:ascii="Times New Roman" w:hAnsi="Times New Roman" w:cs="Times New Roman"/>
          <w:sz w:val="24"/>
          <w:szCs w:val="24"/>
        </w:rPr>
        <w:t>из</w:t>
      </w:r>
      <w:r w:rsidRPr="00A808DF">
        <w:rPr>
          <w:rFonts w:ascii="Times New Roman" w:hAnsi="Times New Roman" w:cs="Times New Roman"/>
          <w:spacing w:val="-1"/>
          <w:sz w:val="24"/>
          <w:szCs w:val="24"/>
        </w:rPr>
        <w:t xml:space="preserve"> </w:t>
      </w:r>
      <w:r w:rsidRPr="00A808DF">
        <w:rPr>
          <w:rFonts w:ascii="Times New Roman" w:hAnsi="Times New Roman" w:cs="Times New Roman"/>
          <w:sz w:val="24"/>
          <w:szCs w:val="24"/>
        </w:rPr>
        <w:t>полученного</w:t>
      </w:r>
      <w:r w:rsidRPr="00A808DF">
        <w:rPr>
          <w:rFonts w:ascii="Times New Roman" w:hAnsi="Times New Roman" w:cs="Times New Roman"/>
          <w:spacing w:val="-5"/>
          <w:sz w:val="24"/>
          <w:szCs w:val="24"/>
        </w:rPr>
        <w:t xml:space="preserve"> </w:t>
      </w:r>
      <w:r w:rsidRPr="00A808DF">
        <w:rPr>
          <w:rFonts w:ascii="Times New Roman" w:hAnsi="Times New Roman" w:cs="Times New Roman"/>
          <w:sz w:val="24"/>
          <w:szCs w:val="24"/>
        </w:rPr>
        <w:t>при расчете</w:t>
      </w:r>
      <w:r w:rsidRPr="00A808DF">
        <w:rPr>
          <w:rFonts w:ascii="Times New Roman" w:hAnsi="Times New Roman" w:cs="Times New Roman"/>
          <w:spacing w:val="-3"/>
          <w:sz w:val="24"/>
          <w:szCs w:val="24"/>
        </w:rPr>
        <w:t xml:space="preserve"> </w:t>
      </w:r>
      <w:r w:rsidRPr="00A808DF">
        <w:rPr>
          <w:rFonts w:ascii="Times New Roman" w:hAnsi="Times New Roman" w:cs="Times New Roman"/>
          <w:sz w:val="24"/>
          <w:szCs w:val="24"/>
        </w:rPr>
        <w:t>балла,</w:t>
      </w:r>
      <w:r w:rsidRPr="00A808DF">
        <w:rPr>
          <w:rFonts w:ascii="Times New Roman" w:hAnsi="Times New Roman" w:cs="Times New Roman"/>
          <w:spacing w:val="-2"/>
          <w:sz w:val="24"/>
          <w:szCs w:val="24"/>
        </w:rPr>
        <w:t xml:space="preserve"> </w:t>
      </w:r>
      <w:r w:rsidRPr="00A808DF">
        <w:rPr>
          <w:rFonts w:ascii="Times New Roman" w:hAnsi="Times New Roman" w:cs="Times New Roman"/>
          <w:sz w:val="24"/>
          <w:szCs w:val="24"/>
        </w:rPr>
        <w:t>мы</w:t>
      </w:r>
      <w:r w:rsidRPr="00A808DF">
        <w:rPr>
          <w:rFonts w:ascii="Times New Roman" w:hAnsi="Times New Roman" w:cs="Times New Roman"/>
          <w:spacing w:val="-1"/>
          <w:sz w:val="24"/>
          <w:szCs w:val="24"/>
        </w:rPr>
        <w:t xml:space="preserve"> </w:t>
      </w:r>
      <w:r w:rsidRPr="00A808DF">
        <w:rPr>
          <w:rFonts w:ascii="Times New Roman" w:hAnsi="Times New Roman" w:cs="Times New Roman"/>
          <w:sz w:val="24"/>
          <w:szCs w:val="24"/>
        </w:rPr>
        <w:t>можем</w:t>
      </w:r>
      <w:r w:rsidRPr="00A808DF">
        <w:rPr>
          <w:rFonts w:ascii="Times New Roman" w:hAnsi="Times New Roman" w:cs="Times New Roman"/>
          <w:spacing w:val="-2"/>
          <w:sz w:val="24"/>
          <w:szCs w:val="24"/>
        </w:rPr>
        <w:t xml:space="preserve"> </w:t>
      </w:r>
      <w:r w:rsidRPr="00A808DF">
        <w:rPr>
          <w:rFonts w:ascii="Times New Roman" w:hAnsi="Times New Roman" w:cs="Times New Roman"/>
          <w:sz w:val="24"/>
          <w:szCs w:val="24"/>
        </w:rPr>
        <w:t>сопоставить</w:t>
      </w:r>
      <w:r w:rsidRPr="00A808DF">
        <w:rPr>
          <w:rFonts w:ascii="Times New Roman" w:hAnsi="Times New Roman" w:cs="Times New Roman"/>
          <w:spacing w:val="-2"/>
          <w:sz w:val="24"/>
          <w:szCs w:val="24"/>
        </w:rPr>
        <w:t xml:space="preserve"> </w:t>
      </w:r>
      <w:r w:rsidRPr="00A808DF">
        <w:rPr>
          <w:rFonts w:ascii="Times New Roman" w:hAnsi="Times New Roman" w:cs="Times New Roman"/>
          <w:sz w:val="24"/>
          <w:szCs w:val="24"/>
        </w:rPr>
        <w:t>оценку</w:t>
      </w:r>
      <w:r w:rsidRPr="00A808DF">
        <w:rPr>
          <w:rFonts w:ascii="Times New Roman" w:hAnsi="Times New Roman" w:cs="Times New Roman"/>
          <w:spacing w:val="-2"/>
          <w:sz w:val="24"/>
          <w:szCs w:val="24"/>
        </w:rPr>
        <w:t xml:space="preserve"> </w:t>
      </w:r>
      <w:r w:rsidRPr="00A808DF">
        <w:rPr>
          <w:rFonts w:ascii="Times New Roman" w:hAnsi="Times New Roman" w:cs="Times New Roman"/>
          <w:sz w:val="24"/>
          <w:szCs w:val="24"/>
        </w:rPr>
        <w:t>со</w:t>
      </w:r>
      <w:r w:rsidRPr="00A808DF">
        <w:rPr>
          <w:rFonts w:ascii="Times New Roman" w:hAnsi="Times New Roman" w:cs="Times New Roman"/>
          <w:spacing w:val="-2"/>
          <w:sz w:val="24"/>
          <w:szCs w:val="24"/>
        </w:rPr>
        <w:t xml:space="preserve"> </w:t>
      </w:r>
      <w:r w:rsidRPr="00A808DF">
        <w:rPr>
          <w:rFonts w:ascii="Times New Roman" w:hAnsi="Times New Roman" w:cs="Times New Roman"/>
          <w:sz w:val="24"/>
          <w:szCs w:val="24"/>
        </w:rPr>
        <w:t>шкалой оценивания.</w:t>
      </w:r>
    </w:p>
    <w:p w14:paraId="0B4183BA" w14:textId="77777777" w:rsidR="00A51990" w:rsidRPr="00A808DF" w:rsidRDefault="00A51990" w:rsidP="00A808DF">
      <w:pPr>
        <w:pStyle w:val="a7"/>
        <w:spacing w:after="0" w:line="240" w:lineRule="auto"/>
        <w:ind w:left="252" w:right="111" w:firstLine="457"/>
        <w:jc w:val="both"/>
        <w:rPr>
          <w:rFonts w:ascii="Times New Roman" w:hAnsi="Times New Roman" w:cs="Times New Roman"/>
          <w:sz w:val="24"/>
          <w:szCs w:val="24"/>
        </w:rPr>
      </w:pPr>
      <w:r w:rsidRPr="00A808DF">
        <w:rPr>
          <w:rFonts w:ascii="Times New Roman" w:hAnsi="Times New Roman" w:cs="Times New Roman"/>
          <w:sz w:val="24"/>
          <w:szCs w:val="24"/>
        </w:rPr>
        <w:t>Таким</w:t>
      </w:r>
      <w:r w:rsidRPr="00A808DF">
        <w:rPr>
          <w:rFonts w:ascii="Times New Roman" w:hAnsi="Times New Roman" w:cs="Times New Roman"/>
          <w:spacing w:val="-7"/>
          <w:sz w:val="24"/>
          <w:szCs w:val="24"/>
        </w:rPr>
        <w:t xml:space="preserve"> </w:t>
      </w:r>
      <w:r w:rsidRPr="00A808DF">
        <w:rPr>
          <w:rFonts w:ascii="Times New Roman" w:hAnsi="Times New Roman" w:cs="Times New Roman"/>
          <w:sz w:val="24"/>
          <w:szCs w:val="24"/>
        </w:rPr>
        <w:t>образом,</w:t>
      </w:r>
      <w:r w:rsidRPr="00A808DF">
        <w:rPr>
          <w:rFonts w:ascii="Times New Roman" w:hAnsi="Times New Roman" w:cs="Times New Roman"/>
          <w:spacing w:val="-5"/>
          <w:sz w:val="24"/>
          <w:szCs w:val="24"/>
        </w:rPr>
        <w:t xml:space="preserve"> </w:t>
      </w:r>
      <w:r w:rsidRPr="00A808DF">
        <w:rPr>
          <w:rFonts w:ascii="Times New Roman" w:hAnsi="Times New Roman" w:cs="Times New Roman"/>
          <w:sz w:val="24"/>
          <w:szCs w:val="24"/>
        </w:rPr>
        <w:t>при</w:t>
      </w:r>
      <w:r w:rsidRPr="00A808DF">
        <w:rPr>
          <w:rFonts w:ascii="Times New Roman" w:hAnsi="Times New Roman" w:cs="Times New Roman"/>
          <w:spacing w:val="-5"/>
          <w:sz w:val="24"/>
          <w:szCs w:val="24"/>
        </w:rPr>
        <w:t xml:space="preserve"> </w:t>
      </w:r>
      <w:r w:rsidRPr="00A808DF">
        <w:rPr>
          <w:rFonts w:ascii="Times New Roman" w:hAnsi="Times New Roman" w:cs="Times New Roman"/>
          <w:sz w:val="24"/>
          <w:szCs w:val="24"/>
        </w:rPr>
        <w:t>данном</w:t>
      </w:r>
      <w:r w:rsidRPr="00A808DF">
        <w:rPr>
          <w:rFonts w:ascii="Times New Roman" w:hAnsi="Times New Roman" w:cs="Times New Roman"/>
          <w:spacing w:val="-6"/>
          <w:sz w:val="24"/>
          <w:szCs w:val="24"/>
        </w:rPr>
        <w:t xml:space="preserve"> </w:t>
      </w:r>
      <w:r w:rsidRPr="00A808DF">
        <w:rPr>
          <w:rFonts w:ascii="Times New Roman" w:hAnsi="Times New Roman" w:cs="Times New Roman"/>
          <w:sz w:val="24"/>
          <w:szCs w:val="24"/>
        </w:rPr>
        <w:t>расчете</w:t>
      </w:r>
      <w:r w:rsidRPr="00A808DF">
        <w:rPr>
          <w:rFonts w:ascii="Times New Roman" w:hAnsi="Times New Roman" w:cs="Times New Roman"/>
          <w:spacing w:val="-7"/>
          <w:sz w:val="24"/>
          <w:szCs w:val="24"/>
        </w:rPr>
        <w:t xml:space="preserve"> </w:t>
      </w:r>
      <w:r w:rsidRPr="00A808DF">
        <w:rPr>
          <w:rFonts w:ascii="Times New Roman" w:hAnsi="Times New Roman" w:cs="Times New Roman"/>
          <w:sz w:val="24"/>
          <w:szCs w:val="24"/>
        </w:rPr>
        <w:t>проект</w:t>
      </w:r>
      <w:r w:rsidRPr="00A808DF">
        <w:rPr>
          <w:rFonts w:ascii="Times New Roman" w:hAnsi="Times New Roman" w:cs="Times New Roman"/>
          <w:spacing w:val="-5"/>
          <w:sz w:val="24"/>
          <w:szCs w:val="24"/>
        </w:rPr>
        <w:t xml:space="preserve"> </w:t>
      </w:r>
      <w:r w:rsidRPr="00A808DF">
        <w:rPr>
          <w:rFonts w:ascii="Times New Roman" w:hAnsi="Times New Roman" w:cs="Times New Roman"/>
          <w:sz w:val="24"/>
          <w:szCs w:val="24"/>
        </w:rPr>
        <w:t>будет</w:t>
      </w:r>
      <w:r w:rsidRPr="00A808DF">
        <w:rPr>
          <w:rFonts w:ascii="Times New Roman" w:hAnsi="Times New Roman" w:cs="Times New Roman"/>
          <w:spacing w:val="-6"/>
          <w:sz w:val="24"/>
          <w:szCs w:val="24"/>
        </w:rPr>
        <w:t xml:space="preserve"> </w:t>
      </w:r>
      <w:r w:rsidRPr="00A808DF">
        <w:rPr>
          <w:rFonts w:ascii="Times New Roman" w:hAnsi="Times New Roman" w:cs="Times New Roman"/>
          <w:sz w:val="24"/>
          <w:szCs w:val="24"/>
        </w:rPr>
        <w:t>оценен</w:t>
      </w:r>
      <w:r w:rsidRPr="00A808DF">
        <w:rPr>
          <w:rFonts w:ascii="Times New Roman" w:hAnsi="Times New Roman" w:cs="Times New Roman"/>
          <w:spacing w:val="-5"/>
          <w:sz w:val="24"/>
          <w:szCs w:val="24"/>
        </w:rPr>
        <w:t xml:space="preserve"> </w:t>
      </w:r>
      <w:r w:rsidRPr="00A808DF">
        <w:rPr>
          <w:rFonts w:ascii="Times New Roman" w:hAnsi="Times New Roman" w:cs="Times New Roman"/>
          <w:sz w:val="24"/>
          <w:szCs w:val="24"/>
        </w:rPr>
        <w:t>на</w:t>
      </w:r>
      <w:r w:rsidRPr="00A808DF">
        <w:rPr>
          <w:rFonts w:ascii="Times New Roman" w:hAnsi="Times New Roman" w:cs="Times New Roman"/>
          <w:spacing w:val="-6"/>
          <w:sz w:val="24"/>
          <w:szCs w:val="24"/>
        </w:rPr>
        <w:t xml:space="preserve"> </w:t>
      </w:r>
      <w:r w:rsidRPr="00A808DF">
        <w:rPr>
          <w:rFonts w:ascii="Times New Roman" w:hAnsi="Times New Roman" w:cs="Times New Roman"/>
          <w:b/>
          <w:sz w:val="24"/>
          <w:szCs w:val="24"/>
        </w:rPr>
        <w:t>87</w:t>
      </w:r>
      <w:r w:rsidRPr="00A808DF">
        <w:rPr>
          <w:rFonts w:ascii="Times New Roman" w:hAnsi="Times New Roman" w:cs="Times New Roman"/>
          <w:b/>
          <w:spacing w:val="-6"/>
          <w:sz w:val="24"/>
          <w:szCs w:val="24"/>
        </w:rPr>
        <w:t xml:space="preserve"> </w:t>
      </w:r>
      <w:r w:rsidRPr="00A808DF">
        <w:rPr>
          <w:rFonts w:ascii="Times New Roman" w:hAnsi="Times New Roman" w:cs="Times New Roman"/>
          <w:b/>
          <w:sz w:val="24"/>
          <w:szCs w:val="24"/>
        </w:rPr>
        <w:t>балла</w:t>
      </w:r>
      <w:r w:rsidRPr="00A808DF">
        <w:rPr>
          <w:rFonts w:ascii="Times New Roman" w:hAnsi="Times New Roman" w:cs="Times New Roman"/>
          <w:b/>
          <w:spacing w:val="-5"/>
          <w:sz w:val="24"/>
          <w:szCs w:val="24"/>
        </w:rPr>
        <w:t xml:space="preserve"> - </w:t>
      </w:r>
      <w:r w:rsidRPr="00A808DF">
        <w:rPr>
          <w:rFonts w:ascii="Times New Roman" w:hAnsi="Times New Roman" w:cs="Times New Roman"/>
          <w:b/>
          <w:sz w:val="24"/>
          <w:szCs w:val="24"/>
        </w:rPr>
        <w:t>«Хорошо»</w:t>
      </w:r>
      <w:r w:rsidRPr="00A808DF">
        <w:rPr>
          <w:rFonts w:ascii="Times New Roman" w:hAnsi="Times New Roman" w:cs="Times New Roman"/>
          <w:b/>
          <w:spacing w:val="-6"/>
          <w:sz w:val="24"/>
          <w:szCs w:val="24"/>
        </w:rPr>
        <w:t xml:space="preserve"> - В+ </w:t>
      </w:r>
      <w:r w:rsidRPr="00A808DF">
        <w:rPr>
          <w:rFonts w:ascii="Times New Roman" w:hAnsi="Times New Roman" w:cs="Times New Roman"/>
          <w:sz w:val="24"/>
          <w:szCs w:val="24"/>
        </w:rPr>
        <w:t>в</w:t>
      </w:r>
      <w:r w:rsidRPr="00A808DF">
        <w:rPr>
          <w:rFonts w:ascii="Times New Roman" w:hAnsi="Times New Roman" w:cs="Times New Roman"/>
          <w:spacing w:val="-6"/>
          <w:sz w:val="24"/>
          <w:szCs w:val="24"/>
        </w:rPr>
        <w:t xml:space="preserve"> </w:t>
      </w:r>
      <w:r w:rsidRPr="00A808DF">
        <w:rPr>
          <w:rFonts w:ascii="Times New Roman" w:hAnsi="Times New Roman" w:cs="Times New Roman"/>
          <w:sz w:val="24"/>
          <w:szCs w:val="24"/>
        </w:rPr>
        <w:t>соответствии</w:t>
      </w:r>
      <w:r w:rsidRPr="00A808DF">
        <w:rPr>
          <w:rFonts w:ascii="Times New Roman" w:hAnsi="Times New Roman" w:cs="Times New Roman"/>
          <w:spacing w:val="-5"/>
          <w:sz w:val="24"/>
          <w:szCs w:val="24"/>
        </w:rPr>
        <w:t xml:space="preserve"> </w:t>
      </w:r>
      <w:r w:rsidRPr="00A808DF">
        <w:rPr>
          <w:rFonts w:ascii="Times New Roman" w:hAnsi="Times New Roman" w:cs="Times New Roman"/>
          <w:sz w:val="24"/>
          <w:szCs w:val="24"/>
        </w:rPr>
        <w:t>с</w:t>
      </w:r>
      <w:r w:rsidRPr="00A808DF">
        <w:rPr>
          <w:rFonts w:ascii="Times New Roman" w:hAnsi="Times New Roman" w:cs="Times New Roman"/>
          <w:spacing w:val="-6"/>
          <w:sz w:val="24"/>
          <w:szCs w:val="24"/>
        </w:rPr>
        <w:t xml:space="preserve"> </w:t>
      </w:r>
      <w:proofErr w:type="spellStart"/>
      <w:r w:rsidRPr="00A808DF">
        <w:rPr>
          <w:rFonts w:ascii="Times New Roman" w:hAnsi="Times New Roman" w:cs="Times New Roman"/>
          <w:sz w:val="24"/>
          <w:szCs w:val="24"/>
        </w:rPr>
        <w:t>балльно</w:t>
      </w:r>
      <w:proofErr w:type="spellEnd"/>
      <w:r w:rsidRPr="00A808DF">
        <w:rPr>
          <w:rFonts w:ascii="Times New Roman" w:hAnsi="Times New Roman" w:cs="Times New Roman"/>
          <w:sz w:val="24"/>
          <w:szCs w:val="24"/>
        </w:rPr>
        <w:t>-рейтинговой</w:t>
      </w:r>
      <w:r w:rsidRPr="00A808DF">
        <w:rPr>
          <w:rFonts w:ascii="Times New Roman" w:hAnsi="Times New Roman" w:cs="Times New Roman"/>
          <w:spacing w:val="-5"/>
          <w:sz w:val="24"/>
          <w:szCs w:val="24"/>
        </w:rPr>
        <w:t xml:space="preserve"> </w:t>
      </w:r>
      <w:r w:rsidRPr="00A808DF">
        <w:rPr>
          <w:rFonts w:ascii="Times New Roman" w:hAnsi="Times New Roman" w:cs="Times New Roman"/>
          <w:sz w:val="24"/>
          <w:szCs w:val="24"/>
        </w:rPr>
        <w:t>буквенной</w:t>
      </w:r>
      <w:r w:rsidRPr="00A808DF">
        <w:rPr>
          <w:rFonts w:ascii="Times New Roman" w:hAnsi="Times New Roman" w:cs="Times New Roman"/>
          <w:spacing w:val="-4"/>
          <w:sz w:val="24"/>
          <w:szCs w:val="24"/>
        </w:rPr>
        <w:t xml:space="preserve"> </w:t>
      </w:r>
      <w:r w:rsidRPr="00A808DF">
        <w:rPr>
          <w:rFonts w:ascii="Times New Roman" w:hAnsi="Times New Roman" w:cs="Times New Roman"/>
          <w:sz w:val="24"/>
          <w:szCs w:val="24"/>
        </w:rPr>
        <w:t>системой</w:t>
      </w:r>
      <w:r w:rsidRPr="00A808DF">
        <w:rPr>
          <w:rFonts w:ascii="Times New Roman" w:hAnsi="Times New Roman" w:cs="Times New Roman"/>
          <w:spacing w:val="-57"/>
          <w:sz w:val="24"/>
          <w:szCs w:val="24"/>
        </w:rPr>
        <w:t xml:space="preserve"> </w:t>
      </w:r>
      <w:r w:rsidRPr="00A808DF">
        <w:rPr>
          <w:rFonts w:ascii="Times New Roman" w:hAnsi="Times New Roman" w:cs="Times New Roman"/>
          <w:sz w:val="24"/>
          <w:szCs w:val="24"/>
        </w:rPr>
        <w:t>оценки учета</w:t>
      </w:r>
      <w:r w:rsidRPr="00A808DF">
        <w:rPr>
          <w:rFonts w:ascii="Times New Roman" w:hAnsi="Times New Roman" w:cs="Times New Roman"/>
          <w:spacing w:val="-1"/>
          <w:sz w:val="24"/>
          <w:szCs w:val="24"/>
        </w:rPr>
        <w:t xml:space="preserve"> </w:t>
      </w:r>
      <w:r w:rsidRPr="00A808DF">
        <w:rPr>
          <w:rFonts w:ascii="Times New Roman" w:hAnsi="Times New Roman" w:cs="Times New Roman"/>
          <w:sz w:val="24"/>
          <w:szCs w:val="24"/>
        </w:rPr>
        <w:t>учебных</w:t>
      </w:r>
      <w:r w:rsidRPr="00A808DF">
        <w:rPr>
          <w:rFonts w:ascii="Times New Roman" w:hAnsi="Times New Roman" w:cs="Times New Roman"/>
          <w:spacing w:val="-1"/>
          <w:sz w:val="24"/>
          <w:szCs w:val="24"/>
        </w:rPr>
        <w:t xml:space="preserve"> </w:t>
      </w:r>
      <w:r w:rsidRPr="00A808DF">
        <w:rPr>
          <w:rFonts w:ascii="Times New Roman" w:hAnsi="Times New Roman" w:cs="Times New Roman"/>
          <w:sz w:val="24"/>
          <w:szCs w:val="24"/>
        </w:rPr>
        <w:t>достижений</w:t>
      </w:r>
      <w:r w:rsidRPr="00A808DF">
        <w:rPr>
          <w:rFonts w:ascii="Times New Roman" w:hAnsi="Times New Roman" w:cs="Times New Roman"/>
          <w:spacing w:val="60"/>
          <w:sz w:val="24"/>
          <w:szCs w:val="24"/>
        </w:rPr>
        <w:t xml:space="preserve"> </w:t>
      </w:r>
      <w:r w:rsidRPr="00A808DF">
        <w:rPr>
          <w:rFonts w:ascii="Times New Roman" w:hAnsi="Times New Roman" w:cs="Times New Roman"/>
          <w:sz w:val="24"/>
          <w:szCs w:val="24"/>
        </w:rPr>
        <w:t>обучающихся</w:t>
      </w:r>
      <w:r w:rsidRPr="00A808DF">
        <w:rPr>
          <w:rFonts w:ascii="Times New Roman" w:hAnsi="Times New Roman" w:cs="Times New Roman"/>
          <w:spacing w:val="-1"/>
          <w:sz w:val="24"/>
          <w:szCs w:val="24"/>
        </w:rPr>
        <w:t xml:space="preserve"> </w:t>
      </w:r>
      <w:r w:rsidRPr="00A808DF">
        <w:rPr>
          <w:rFonts w:ascii="Times New Roman" w:hAnsi="Times New Roman" w:cs="Times New Roman"/>
          <w:sz w:val="24"/>
          <w:szCs w:val="24"/>
        </w:rPr>
        <w:t>с</w:t>
      </w:r>
      <w:r w:rsidRPr="00A808DF">
        <w:rPr>
          <w:rFonts w:ascii="Times New Roman" w:hAnsi="Times New Roman" w:cs="Times New Roman"/>
          <w:spacing w:val="-1"/>
          <w:sz w:val="24"/>
          <w:szCs w:val="24"/>
        </w:rPr>
        <w:t xml:space="preserve"> </w:t>
      </w:r>
      <w:r w:rsidRPr="00A808DF">
        <w:rPr>
          <w:rFonts w:ascii="Times New Roman" w:hAnsi="Times New Roman" w:cs="Times New Roman"/>
          <w:sz w:val="24"/>
          <w:szCs w:val="24"/>
        </w:rPr>
        <w:t>переводом</w:t>
      </w:r>
      <w:r w:rsidRPr="00A808DF">
        <w:rPr>
          <w:rFonts w:ascii="Times New Roman" w:hAnsi="Times New Roman" w:cs="Times New Roman"/>
          <w:spacing w:val="-1"/>
          <w:sz w:val="24"/>
          <w:szCs w:val="24"/>
        </w:rPr>
        <w:t xml:space="preserve"> </w:t>
      </w:r>
      <w:r w:rsidRPr="00A808DF">
        <w:rPr>
          <w:rFonts w:ascii="Times New Roman" w:hAnsi="Times New Roman" w:cs="Times New Roman"/>
          <w:sz w:val="24"/>
          <w:szCs w:val="24"/>
        </w:rPr>
        <w:t>их</w:t>
      </w:r>
      <w:r w:rsidRPr="00A808DF">
        <w:rPr>
          <w:rFonts w:ascii="Times New Roman" w:hAnsi="Times New Roman" w:cs="Times New Roman"/>
          <w:spacing w:val="-1"/>
          <w:sz w:val="24"/>
          <w:szCs w:val="24"/>
        </w:rPr>
        <w:t xml:space="preserve"> </w:t>
      </w:r>
      <w:r w:rsidRPr="00A808DF">
        <w:rPr>
          <w:rFonts w:ascii="Times New Roman" w:hAnsi="Times New Roman" w:cs="Times New Roman"/>
          <w:sz w:val="24"/>
          <w:szCs w:val="24"/>
        </w:rPr>
        <w:t>в</w:t>
      </w:r>
      <w:r w:rsidRPr="00A808DF">
        <w:rPr>
          <w:rFonts w:ascii="Times New Roman" w:hAnsi="Times New Roman" w:cs="Times New Roman"/>
          <w:spacing w:val="-1"/>
          <w:sz w:val="24"/>
          <w:szCs w:val="24"/>
        </w:rPr>
        <w:t xml:space="preserve"> </w:t>
      </w:r>
      <w:r w:rsidRPr="00A808DF">
        <w:rPr>
          <w:rFonts w:ascii="Times New Roman" w:hAnsi="Times New Roman" w:cs="Times New Roman"/>
          <w:sz w:val="24"/>
          <w:szCs w:val="24"/>
        </w:rPr>
        <w:t>традиционную</w:t>
      </w:r>
      <w:r w:rsidRPr="00A808DF">
        <w:rPr>
          <w:rFonts w:ascii="Times New Roman" w:hAnsi="Times New Roman" w:cs="Times New Roman"/>
          <w:spacing w:val="-1"/>
          <w:sz w:val="24"/>
          <w:szCs w:val="24"/>
        </w:rPr>
        <w:t xml:space="preserve"> </w:t>
      </w:r>
      <w:r w:rsidRPr="00A808DF">
        <w:rPr>
          <w:rFonts w:ascii="Times New Roman" w:hAnsi="Times New Roman" w:cs="Times New Roman"/>
          <w:sz w:val="24"/>
          <w:szCs w:val="24"/>
        </w:rPr>
        <w:t>шкалу оценок</w:t>
      </w:r>
      <w:r w:rsidRPr="00A808DF">
        <w:rPr>
          <w:rFonts w:ascii="Times New Roman" w:hAnsi="Times New Roman" w:cs="Times New Roman"/>
          <w:spacing w:val="-1"/>
          <w:sz w:val="24"/>
          <w:szCs w:val="24"/>
        </w:rPr>
        <w:t xml:space="preserve"> </w:t>
      </w:r>
      <w:r w:rsidRPr="00A808DF">
        <w:rPr>
          <w:rFonts w:ascii="Times New Roman" w:hAnsi="Times New Roman" w:cs="Times New Roman"/>
          <w:sz w:val="24"/>
          <w:szCs w:val="24"/>
        </w:rPr>
        <w:t>и ECTS.</w:t>
      </w:r>
    </w:p>
    <w:p w14:paraId="6B672699" w14:textId="77777777" w:rsidR="00A51990" w:rsidRPr="00A808DF" w:rsidRDefault="00A51990" w:rsidP="00A808DF">
      <w:pPr>
        <w:tabs>
          <w:tab w:val="left" w:pos="567"/>
          <w:tab w:val="left" w:pos="993"/>
        </w:tabs>
        <w:spacing w:after="0" w:line="240" w:lineRule="auto"/>
        <w:ind w:firstLine="567"/>
        <w:jc w:val="both"/>
        <w:rPr>
          <w:rFonts w:ascii="Times New Roman" w:hAnsi="Times New Roman" w:cs="Times New Roman"/>
          <w:color w:val="000000"/>
          <w:sz w:val="24"/>
          <w:szCs w:val="24"/>
        </w:rPr>
      </w:pPr>
    </w:p>
    <w:p w14:paraId="6F40A5FA" w14:textId="77777777" w:rsidR="00A51990" w:rsidRPr="00A808DF" w:rsidRDefault="00A51990" w:rsidP="00A808DF">
      <w:pPr>
        <w:pStyle w:val="10"/>
        <w:tabs>
          <w:tab w:val="left" w:pos="979"/>
          <w:tab w:val="left" w:pos="7311"/>
        </w:tabs>
        <w:spacing w:line="240" w:lineRule="auto"/>
        <w:ind w:firstLine="567"/>
        <w:jc w:val="both"/>
        <w:rPr>
          <w:color w:val="000000"/>
        </w:rPr>
      </w:pPr>
    </w:p>
    <w:p w14:paraId="14FF9F7C" w14:textId="77777777" w:rsidR="00EB63F3" w:rsidRPr="00A808DF" w:rsidRDefault="00EB63F3" w:rsidP="00A808DF">
      <w:pPr>
        <w:spacing w:after="0" w:line="240" w:lineRule="auto"/>
        <w:jc w:val="center"/>
        <w:rPr>
          <w:rFonts w:ascii="Times New Roman" w:hAnsi="Times New Roman" w:cs="Times New Roman"/>
          <w:b/>
          <w:sz w:val="24"/>
          <w:szCs w:val="24"/>
        </w:rPr>
      </w:pPr>
    </w:p>
    <w:p w14:paraId="10438904" w14:textId="77777777" w:rsidR="00EB63F3" w:rsidRDefault="00EB63F3" w:rsidP="00C21950">
      <w:pPr>
        <w:spacing w:after="0" w:line="240" w:lineRule="auto"/>
        <w:rPr>
          <w:rFonts w:ascii="Times New Roman" w:hAnsi="Times New Roman" w:cs="Times New Roman"/>
          <w:color w:val="000000" w:themeColor="text1"/>
          <w:sz w:val="28"/>
          <w:szCs w:val="28"/>
        </w:rPr>
        <w:sectPr w:rsidR="00EB63F3" w:rsidSect="00A808DF">
          <w:pgSz w:w="11906" w:h="16838"/>
          <w:pgMar w:top="1134" w:right="851" w:bottom="1134" w:left="1701" w:header="709" w:footer="709" w:gutter="0"/>
          <w:cols w:space="708"/>
          <w:docGrid w:linePitch="360"/>
        </w:sectPr>
      </w:pPr>
    </w:p>
    <w:p w14:paraId="4C4E957B" w14:textId="795F10B4" w:rsidR="00624EC6" w:rsidRPr="00EB63F3" w:rsidRDefault="00EB63F3" w:rsidP="00624EC6">
      <w:pPr>
        <w:spacing w:after="0"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Рекомендуемая литература</w:t>
      </w:r>
    </w:p>
    <w:p w14:paraId="7DC961A7" w14:textId="77777777" w:rsidR="00624EC6" w:rsidRPr="00A808DF" w:rsidRDefault="00624EC6" w:rsidP="00C21950">
      <w:pPr>
        <w:spacing w:after="0" w:line="240" w:lineRule="auto"/>
        <w:rPr>
          <w:rFonts w:ascii="Times New Roman" w:hAnsi="Times New Roman" w:cs="Times New Roman"/>
          <w:color w:val="000000" w:themeColor="text1"/>
          <w:sz w:val="28"/>
          <w:szCs w:val="28"/>
        </w:rPr>
      </w:pPr>
    </w:p>
    <w:p w14:paraId="054285F5" w14:textId="42A95D8C" w:rsidR="00C843BF" w:rsidRPr="00A808DF" w:rsidRDefault="00C843BF" w:rsidP="00C843BF">
      <w:pPr>
        <w:spacing w:after="0" w:line="240" w:lineRule="auto"/>
        <w:rPr>
          <w:rFonts w:ascii="Times New Roman" w:hAnsi="Times New Roman" w:cs="Times New Roman"/>
          <w:color w:val="000000" w:themeColor="text1"/>
          <w:sz w:val="28"/>
          <w:szCs w:val="28"/>
        </w:rPr>
      </w:pPr>
      <w:r w:rsidRPr="00A808DF">
        <w:rPr>
          <w:rFonts w:ascii="Times New Roman" w:hAnsi="Times New Roman" w:cs="Times New Roman"/>
          <w:color w:val="000000" w:themeColor="text1"/>
          <w:sz w:val="28"/>
          <w:szCs w:val="28"/>
        </w:rPr>
        <w:t xml:space="preserve">Литература: </w:t>
      </w:r>
    </w:p>
    <w:p w14:paraId="6419C931" w14:textId="77777777" w:rsidR="00C843BF" w:rsidRPr="00A808DF" w:rsidRDefault="00C843BF" w:rsidP="00C843BF">
      <w:pPr>
        <w:spacing w:after="0" w:line="240" w:lineRule="auto"/>
        <w:rPr>
          <w:rFonts w:ascii="Times New Roman" w:hAnsi="Times New Roman" w:cs="Times New Roman"/>
          <w:color w:val="000000" w:themeColor="text1"/>
          <w:sz w:val="28"/>
          <w:szCs w:val="28"/>
        </w:rPr>
      </w:pPr>
      <w:r w:rsidRPr="00A808DF">
        <w:rPr>
          <w:rFonts w:ascii="Times New Roman" w:hAnsi="Times New Roman" w:cs="Times New Roman"/>
          <w:color w:val="000000" w:themeColor="text1"/>
          <w:sz w:val="28"/>
          <w:szCs w:val="28"/>
        </w:rPr>
        <w:t>1. Мустафин Р.Н., Гилязова И.Р., Тимашева Я.Р., Хуснутдинова Э.К. Основы фармакогенетики: учеб. пособие: /Уфа: ФГБОУ ВО БГМУ Минздрава России, 2020. - 116 с.</w:t>
      </w:r>
    </w:p>
    <w:p w14:paraId="4C4837B0" w14:textId="77777777" w:rsidR="00C843BF" w:rsidRPr="00A808DF" w:rsidRDefault="00C843BF" w:rsidP="00C843BF">
      <w:pPr>
        <w:spacing w:after="0" w:line="240" w:lineRule="auto"/>
        <w:rPr>
          <w:rFonts w:ascii="Times New Roman" w:hAnsi="Times New Roman" w:cs="Times New Roman"/>
          <w:color w:val="000000" w:themeColor="text1"/>
          <w:sz w:val="28"/>
          <w:szCs w:val="28"/>
        </w:rPr>
      </w:pPr>
      <w:r w:rsidRPr="00A808DF">
        <w:rPr>
          <w:rFonts w:ascii="Times New Roman" w:hAnsi="Times New Roman" w:cs="Times New Roman"/>
          <w:color w:val="000000" w:themeColor="text1"/>
          <w:sz w:val="28"/>
          <w:szCs w:val="28"/>
        </w:rPr>
        <w:t xml:space="preserve">2. Бочков, Н.П. Клиническая генетика: учебник / Н.П. Бочков, В.П. Пузырев, С.А. </w:t>
      </w:r>
      <w:proofErr w:type="spellStart"/>
      <w:r w:rsidRPr="00A808DF">
        <w:rPr>
          <w:rFonts w:ascii="Times New Roman" w:hAnsi="Times New Roman" w:cs="Times New Roman"/>
          <w:color w:val="000000" w:themeColor="text1"/>
          <w:sz w:val="28"/>
          <w:szCs w:val="28"/>
        </w:rPr>
        <w:t>Смирнихина</w:t>
      </w:r>
      <w:proofErr w:type="spellEnd"/>
      <w:r w:rsidRPr="00A808DF">
        <w:rPr>
          <w:rFonts w:ascii="Times New Roman" w:hAnsi="Times New Roman" w:cs="Times New Roman"/>
          <w:color w:val="000000" w:themeColor="text1"/>
          <w:sz w:val="28"/>
          <w:szCs w:val="28"/>
        </w:rPr>
        <w:t xml:space="preserve">; под ред. Н.П. Бочкова. — 4-е изд., доп. и </w:t>
      </w:r>
      <w:proofErr w:type="spellStart"/>
      <w:r w:rsidRPr="00A808DF">
        <w:rPr>
          <w:rFonts w:ascii="Times New Roman" w:hAnsi="Times New Roman" w:cs="Times New Roman"/>
          <w:color w:val="000000" w:themeColor="text1"/>
          <w:sz w:val="28"/>
          <w:szCs w:val="28"/>
        </w:rPr>
        <w:t>перераб</w:t>
      </w:r>
      <w:proofErr w:type="spellEnd"/>
      <w:r w:rsidRPr="00A808DF">
        <w:rPr>
          <w:rFonts w:ascii="Times New Roman" w:hAnsi="Times New Roman" w:cs="Times New Roman"/>
          <w:color w:val="000000" w:themeColor="text1"/>
          <w:sz w:val="28"/>
          <w:szCs w:val="28"/>
        </w:rPr>
        <w:t>. - Москва: ГЭОТАР-Медиа, 2018. - 592 с.</w:t>
      </w:r>
    </w:p>
    <w:p w14:paraId="098D4171" w14:textId="77777777" w:rsidR="00C843BF" w:rsidRPr="00A808DF" w:rsidRDefault="00C843BF" w:rsidP="00C843BF">
      <w:pPr>
        <w:spacing w:after="0" w:line="240" w:lineRule="auto"/>
        <w:rPr>
          <w:rFonts w:ascii="Times New Roman" w:hAnsi="Times New Roman" w:cs="Times New Roman"/>
          <w:color w:val="000000" w:themeColor="text1"/>
          <w:sz w:val="28"/>
          <w:szCs w:val="28"/>
        </w:rPr>
      </w:pPr>
      <w:r w:rsidRPr="00A808DF">
        <w:rPr>
          <w:rFonts w:ascii="Times New Roman" w:hAnsi="Times New Roman" w:cs="Times New Roman"/>
          <w:color w:val="000000" w:themeColor="text1"/>
          <w:sz w:val="28"/>
          <w:szCs w:val="28"/>
        </w:rPr>
        <w:t xml:space="preserve">3. Прокофьева, Д.С. Фармакогенетика: учебное пособие / Д.С. Прокофьева, А.Х. Нургалиева, Д.Д. </w:t>
      </w:r>
      <w:proofErr w:type="spellStart"/>
      <w:r w:rsidRPr="00A808DF">
        <w:rPr>
          <w:rFonts w:ascii="Times New Roman" w:hAnsi="Times New Roman" w:cs="Times New Roman"/>
          <w:color w:val="000000" w:themeColor="text1"/>
          <w:sz w:val="28"/>
          <w:szCs w:val="28"/>
        </w:rPr>
        <w:t>Надыршина</w:t>
      </w:r>
      <w:proofErr w:type="spellEnd"/>
      <w:r w:rsidRPr="00A808DF">
        <w:rPr>
          <w:rFonts w:ascii="Times New Roman" w:hAnsi="Times New Roman" w:cs="Times New Roman"/>
          <w:color w:val="000000" w:themeColor="text1"/>
          <w:sz w:val="28"/>
          <w:szCs w:val="28"/>
        </w:rPr>
        <w:t xml:space="preserve">, Э.К. Хуснутдинова. - Уфа: РИЦ </w:t>
      </w:r>
      <w:proofErr w:type="spellStart"/>
      <w:r w:rsidRPr="00A808DF">
        <w:rPr>
          <w:rFonts w:ascii="Times New Roman" w:hAnsi="Times New Roman" w:cs="Times New Roman"/>
          <w:color w:val="000000" w:themeColor="text1"/>
          <w:sz w:val="28"/>
          <w:szCs w:val="28"/>
        </w:rPr>
        <w:t>БашГУ</w:t>
      </w:r>
      <w:proofErr w:type="spellEnd"/>
      <w:r w:rsidRPr="00A808DF">
        <w:rPr>
          <w:rFonts w:ascii="Times New Roman" w:hAnsi="Times New Roman" w:cs="Times New Roman"/>
          <w:color w:val="000000" w:themeColor="text1"/>
          <w:sz w:val="28"/>
          <w:szCs w:val="28"/>
        </w:rPr>
        <w:t>, 2017. - 100 с.</w:t>
      </w:r>
    </w:p>
    <w:p w14:paraId="0B14521D" w14:textId="77777777" w:rsidR="00C843BF" w:rsidRPr="00A808DF" w:rsidRDefault="00C843BF" w:rsidP="00C843BF">
      <w:pPr>
        <w:spacing w:after="0" w:line="240" w:lineRule="auto"/>
        <w:rPr>
          <w:rFonts w:ascii="Times New Roman" w:hAnsi="Times New Roman" w:cs="Times New Roman"/>
          <w:color w:val="000000" w:themeColor="text1"/>
          <w:sz w:val="28"/>
          <w:szCs w:val="28"/>
          <w:lang w:val="en-US"/>
        </w:rPr>
      </w:pPr>
      <w:r w:rsidRPr="00A808DF">
        <w:rPr>
          <w:rFonts w:ascii="Times New Roman" w:hAnsi="Times New Roman" w:cs="Times New Roman"/>
          <w:color w:val="000000" w:themeColor="text1"/>
          <w:sz w:val="28"/>
          <w:szCs w:val="28"/>
          <w:lang w:val="en-US"/>
        </w:rPr>
        <w:t xml:space="preserve">4. </w:t>
      </w:r>
      <w:proofErr w:type="spellStart"/>
      <w:r w:rsidRPr="00A808DF">
        <w:rPr>
          <w:rFonts w:ascii="Times New Roman" w:hAnsi="Times New Roman" w:cs="Times New Roman"/>
          <w:color w:val="000000" w:themeColor="text1"/>
          <w:sz w:val="28"/>
          <w:szCs w:val="28"/>
          <w:lang w:val="en-US"/>
        </w:rPr>
        <w:t>Allocati</w:t>
      </w:r>
      <w:proofErr w:type="spellEnd"/>
      <w:r w:rsidRPr="00A808DF">
        <w:rPr>
          <w:rFonts w:ascii="Times New Roman" w:hAnsi="Times New Roman" w:cs="Times New Roman"/>
          <w:color w:val="000000" w:themeColor="text1"/>
          <w:sz w:val="28"/>
          <w:szCs w:val="28"/>
          <w:lang w:val="en-US"/>
        </w:rPr>
        <w:t xml:space="preserve">, N. Glutathione transferases: substrates, </w:t>
      </w:r>
      <w:proofErr w:type="spellStart"/>
      <w:r w:rsidRPr="00A808DF">
        <w:rPr>
          <w:rFonts w:ascii="Times New Roman" w:hAnsi="Times New Roman" w:cs="Times New Roman"/>
          <w:color w:val="000000" w:themeColor="text1"/>
          <w:sz w:val="28"/>
          <w:szCs w:val="28"/>
          <w:lang w:val="en-US"/>
        </w:rPr>
        <w:t>inihibitors</w:t>
      </w:r>
      <w:proofErr w:type="spellEnd"/>
      <w:r w:rsidRPr="00A808DF">
        <w:rPr>
          <w:rFonts w:ascii="Times New Roman" w:hAnsi="Times New Roman" w:cs="Times New Roman"/>
          <w:color w:val="000000" w:themeColor="text1"/>
          <w:sz w:val="28"/>
          <w:szCs w:val="28"/>
          <w:lang w:val="en-US"/>
        </w:rPr>
        <w:t xml:space="preserve"> and pro-drugs in</w:t>
      </w:r>
    </w:p>
    <w:p w14:paraId="259ECFA5" w14:textId="77777777" w:rsidR="00C843BF" w:rsidRPr="00A808DF" w:rsidRDefault="00C843BF" w:rsidP="00C843BF">
      <w:pPr>
        <w:spacing w:after="0" w:line="240" w:lineRule="auto"/>
        <w:rPr>
          <w:rFonts w:ascii="Times New Roman" w:hAnsi="Times New Roman" w:cs="Times New Roman"/>
          <w:color w:val="000000" w:themeColor="text1"/>
          <w:sz w:val="28"/>
          <w:szCs w:val="28"/>
          <w:lang w:val="en-US"/>
        </w:rPr>
      </w:pPr>
      <w:r w:rsidRPr="00A808DF">
        <w:rPr>
          <w:rFonts w:ascii="Times New Roman" w:hAnsi="Times New Roman" w:cs="Times New Roman"/>
          <w:color w:val="000000" w:themeColor="text1"/>
          <w:sz w:val="28"/>
          <w:szCs w:val="28"/>
          <w:lang w:val="en-US"/>
        </w:rPr>
        <w:t xml:space="preserve">cancer and neurodegenerative diseases / N. </w:t>
      </w:r>
      <w:proofErr w:type="spellStart"/>
      <w:r w:rsidRPr="00A808DF">
        <w:rPr>
          <w:rFonts w:ascii="Times New Roman" w:hAnsi="Times New Roman" w:cs="Times New Roman"/>
          <w:color w:val="000000" w:themeColor="text1"/>
          <w:sz w:val="28"/>
          <w:szCs w:val="28"/>
          <w:lang w:val="en-US"/>
        </w:rPr>
        <w:t>Allocati</w:t>
      </w:r>
      <w:proofErr w:type="spellEnd"/>
      <w:r w:rsidRPr="00A808DF">
        <w:rPr>
          <w:rFonts w:ascii="Times New Roman" w:hAnsi="Times New Roman" w:cs="Times New Roman"/>
          <w:color w:val="000000" w:themeColor="text1"/>
          <w:sz w:val="28"/>
          <w:szCs w:val="28"/>
          <w:lang w:val="en-US"/>
        </w:rPr>
        <w:t xml:space="preserve">, M. Masulli, C. Di Ilio, L. Federici // Oncogenesis. - 2018. - Vol. 7(1). - </w:t>
      </w:r>
      <w:r w:rsidRPr="00A808DF">
        <w:rPr>
          <w:rFonts w:ascii="Times New Roman" w:hAnsi="Times New Roman" w:cs="Times New Roman"/>
          <w:color w:val="000000" w:themeColor="text1"/>
          <w:sz w:val="28"/>
          <w:szCs w:val="28"/>
        </w:rPr>
        <w:t>Р</w:t>
      </w:r>
      <w:r w:rsidRPr="00A808DF">
        <w:rPr>
          <w:rFonts w:ascii="Times New Roman" w:hAnsi="Times New Roman" w:cs="Times New Roman"/>
          <w:color w:val="000000" w:themeColor="text1"/>
          <w:sz w:val="28"/>
          <w:szCs w:val="28"/>
          <w:lang w:val="en-US"/>
        </w:rPr>
        <w:t>. 8–8. doi:10.1038/s41389-017-0025-3</w:t>
      </w:r>
    </w:p>
    <w:p w14:paraId="5890ADC1" w14:textId="77777777" w:rsidR="00C843BF" w:rsidRPr="00A808DF" w:rsidRDefault="00C843BF" w:rsidP="00C843BF">
      <w:pPr>
        <w:spacing w:after="0" w:line="240" w:lineRule="auto"/>
        <w:rPr>
          <w:rFonts w:ascii="Times New Roman" w:hAnsi="Times New Roman" w:cs="Times New Roman"/>
          <w:color w:val="000000" w:themeColor="text1"/>
          <w:sz w:val="28"/>
          <w:szCs w:val="28"/>
        </w:rPr>
      </w:pPr>
      <w:r w:rsidRPr="00A808DF">
        <w:rPr>
          <w:rFonts w:ascii="Times New Roman" w:hAnsi="Times New Roman" w:cs="Times New Roman"/>
          <w:color w:val="000000" w:themeColor="text1"/>
          <w:sz w:val="28"/>
          <w:szCs w:val="28"/>
        </w:rPr>
        <w:t>5. Боброва, О.П. Значение полиморфизма гена MDR1 для индивидуализации анальгетической терапии в онкологии / О.П. Боброва, Н. Шнайдер, Д. Сычёв, М. Петрова Фармакогенетика и фармакогеномика. - 2017.- № 1. — С. 25–29.</w:t>
      </w:r>
    </w:p>
    <w:p w14:paraId="5324B7BB" w14:textId="77777777" w:rsidR="00C843BF" w:rsidRPr="00A808DF" w:rsidRDefault="00C843BF" w:rsidP="00C843BF">
      <w:pPr>
        <w:spacing w:after="0" w:line="240" w:lineRule="auto"/>
        <w:rPr>
          <w:rFonts w:ascii="Times New Roman" w:hAnsi="Times New Roman" w:cs="Times New Roman"/>
          <w:color w:val="000000" w:themeColor="text1"/>
          <w:sz w:val="28"/>
          <w:szCs w:val="28"/>
        </w:rPr>
      </w:pPr>
    </w:p>
    <w:p w14:paraId="4166A386" w14:textId="77777777" w:rsidR="00C843BF" w:rsidRPr="00A808DF" w:rsidRDefault="00C843BF" w:rsidP="00C843BF">
      <w:pPr>
        <w:spacing w:after="0" w:line="240" w:lineRule="auto"/>
        <w:rPr>
          <w:rFonts w:ascii="Times New Roman" w:hAnsi="Times New Roman" w:cs="Times New Roman"/>
          <w:b/>
          <w:bCs/>
          <w:color w:val="000000" w:themeColor="text1"/>
          <w:sz w:val="28"/>
          <w:szCs w:val="28"/>
        </w:rPr>
      </w:pPr>
      <w:proofErr w:type="gramStart"/>
      <w:r w:rsidRPr="00A808DF">
        <w:rPr>
          <w:rFonts w:ascii="Times New Roman" w:hAnsi="Times New Roman" w:cs="Times New Roman"/>
          <w:b/>
          <w:bCs/>
          <w:color w:val="000000" w:themeColor="text1"/>
          <w:sz w:val="28"/>
          <w:szCs w:val="28"/>
        </w:rPr>
        <w:t>Интернет ресурсы</w:t>
      </w:r>
      <w:proofErr w:type="gramEnd"/>
      <w:r w:rsidRPr="00A808DF">
        <w:rPr>
          <w:rFonts w:ascii="Times New Roman" w:hAnsi="Times New Roman" w:cs="Times New Roman"/>
          <w:b/>
          <w:bCs/>
          <w:color w:val="000000" w:themeColor="text1"/>
          <w:sz w:val="28"/>
          <w:szCs w:val="28"/>
        </w:rPr>
        <w:t>:</w:t>
      </w:r>
    </w:p>
    <w:p w14:paraId="199C206D" w14:textId="544215F9" w:rsidR="00C843BF" w:rsidRPr="00A808DF" w:rsidRDefault="00C843BF" w:rsidP="00C843BF">
      <w:pPr>
        <w:spacing w:after="0" w:line="240" w:lineRule="auto"/>
        <w:rPr>
          <w:rFonts w:ascii="Times New Roman" w:hAnsi="Times New Roman" w:cs="Times New Roman"/>
          <w:color w:val="000000" w:themeColor="text1"/>
          <w:sz w:val="28"/>
          <w:szCs w:val="28"/>
        </w:rPr>
      </w:pPr>
      <w:r w:rsidRPr="00A808DF">
        <w:rPr>
          <w:rFonts w:ascii="Times New Roman" w:hAnsi="Times New Roman" w:cs="Times New Roman"/>
          <w:color w:val="000000" w:themeColor="text1"/>
          <w:sz w:val="28"/>
          <w:szCs w:val="28"/>
        </w:rPr>
        <w:t xml:space="preserve">1) </w:t>
      </w:r>
      <w:hyperlink r:id="rId7" w:history="1">
        <w:r w:rsidRPr="00A808DF">
          <w:rPr>
            <w:rStyle w:val="a5"/>
            <w:rFonts w:ascii="Times New Roman" w:hAnsi="Times New Roman" w:cs="Times New Roman"/>
            <w:sz w:val="28"/>
            <w:szCs w:val="28"/>
          </w:rPr>
          <w:t>http://elibrary.kaznu.kz/ru</w:t>
        </w:r>
      </w:hyperlink>
      <w:r w:rsidRPr="00A808DF">
        <w:rPr>
          <w:rFonts w:ascii="Times New Roman" w:hAnsi="Times New Roman" w:cs="Times New Roman"/>
          <w:color w:val="000000" w:themeColor="text1"/>
          <w:sz w:val="28"/>
          <w:szCs w:val="28"/>
        </w:rPr>
        <w:t xml:space="preserve"> </w:t>
      </w:r>
    </w:p>
    <w:p w14:paraId="1594B9C9" w14:textId="6A40ECBC" w:rsidR="00C843BF" w:rsidRPr="00A808DF" w:rsidRDefault="00C843BF" w:rsidP="00C843BF">
      <w:pPr>
        <w:spacing w:after="0" w:line="240" w:lineRule="auto"/>
        <w:rPr>
          <w:rFonts w:ascii="Times New Roman" w:hAnsi="Times New Roman" w:cs="Times New Roman"/>
          <w:color w:val="000000" w:themeColor="text1"/>
          <w:sz w:val="28"/>
          <w:szCs w:val="28"/>
        </w:rPr>
      </w:pPr>
      <w:r w:rsidRPr="00A808DF">
        <w:rPr>
          <w:rFonts w:ascii="Times New Roman" w:hAnsi="Times New Roman" w:cs="Times New Roman"/>
          <w:color w:val="000000" w:themeColor="text1"/>
          <w:sz w:val="28"/>
          <w:szCs w:val="28"/>
        </w:rPr>
        <w:t xml:space="preserve">2) </w:t>
      </w:r>
      <w:hyperlink r:id="rId8" w:history="1">
        <w:r w:rsidRPr="00A808DF">
          <w:rPr>
            <w:rStyle w:val="a5"/>
            <w:rFonts w:ascii="Times New Roman" w:hAnsi="Times New Roman" w:cs="Times New Roman"/>
            <w:sz w:val="28"/>
            <w:szCs w:val="28"/>
          </w:rPr>
          <w:t>https://www.isaaa.org/resources/publications/pocketk/16/</w:t>
        </w:r>
      </w:hyperlink>
      <w:r w:rsidRPr="00A808DF">
        <w:rPr>
          <w:rFonts w:ascii="Times New Roman" w:hAnsi="Times New Roman" w:cs="Times New Roman"/>
          <w:color w:val="000000" w:themeColor="text1"/>
          <w:sz w:val="28"/>
          <w:szCs w:val="28"/>
        </w:rPr>
        <w:t xml:space="preserve"> </w:t>
      </w:r>
    </w:p>
    <w:p w14:paraId="05A812BD" w14:textId="4CC559C5" w:rsidR="00C843BF" w:rsidRPr="00A808DF" w:rsidRDefault="00C843BF" w:rsidP="00C843BF">
      <w:pPr>
        <w:spacing w:after="0" w:line="240" w:lineRule="auto"/>
        <w:rPr>
          <w:rFonts w:ascii="Times New Roman" w:hAnsi="Times New Roman" w:cs="Times New Roman"/>
          <w:color w:val="000000" w:themeColor="text1"/>
          <w:sz w:val="28"/>
          <w:szCs w:val="28"/>
        </w:rPr>
      </w:pPr>
      <w:r w:rsidRPr="00A808DF">
        <w:rPr>
          <w:rFonts w:ascii="Times New Roman" w:hAnsi="Times New Roman" w:cs="Times New Roman"/>
          <w:color w:val="000000" w:themeColor="text1"/>
          <w:sz w:val="28"/>
          <w:szCs w:val="28"/>
        </w:rPr>
        <w:t xml:space="preserve">3) </w:t>
      </w:r>
      <w:hyperlink r:id="rId9" w:history="1">
        <w:r w:rsidRPr="00A808DF">
          <w:rPr>
            <w:rStyle w:val="a5"/>
            <w:rFonts w:ascii="Times New Roman" w:hAnsi="Times New Roman" w:cs="Times New Roman"/>
            <w:sz w:val="28"/>
            <w:szCs w:val="28"/>
          </w:rPr>
          <w:t>https://vc.ru/future/109057-gennaya-inzheneriya-sostoyanie-na-2020</w:t>
        </w:r>
      </w:hyperlink>
      <w:r w:rsidRPr="00A808DF">
        <w:rPr>
          <w:rFonts w:ascii="Times New Roman" w:hAnsi="Times New Roman" w:cs="Times New Roman"/>
          <w:color w:val="000000" w:themeColor="text1"/>
          <w:sz w:val="28"/>
          <w:szCs w:val="28"/>
        </w:rPr>
        <w:t xml:space="preserve"> </w:t>
      </w:r>
    </w:p>
    <w:p w14:paraId="1BE3916A" w14:textId="042596E1" w:rsidR="00C843BF" w:rsidRPr="00A808DF" w:rsidRDefault="00C843BF" w:rsidP="00C843BF">
      <w:pPr>
        <w:spacing w:after="0" w:line="240" w:lineRule="auto"/>
        <w:rPr>
          <w:rFonts w:ascii="Times New Roman" w:hAnsi="Times New Roman" w:cs="Times New Roman"/>
          <w:color w:val="000000" w:themeColor="text1"/>
          <w:sz w:val="28"/>
          <w:szCs w:val="28"/>
        </w:rPr>
      </w:pPr>
      <w:r w:rsidRPr="00A808DF">
        <w:rPr>
          <w:rFonts w:ascii="Times New Roman" w:hAnsi="Times New Roman" w:cs="Times New Roman"/>
          <w:color w:val="000000" w:themeColor="text1"/>
          <w:sz w:val="28"/>
          <w:szCs w:val="28"/>
        </w:rPr>
        <w:t xml:space="preserve">4) </w:t>
      </w:r>
      <w:hyperlink r:id="rId10" w:history="1">
        <w:r w:rsidRPr="00A808DF">
          <w:rPr>
            <w:rStyle w:val="a5"/>
            <w:rFonts w:ascii="Times New Roman" w:hAnsi="Times New Roman" w:cs="Times New Roman"/>
            <w:sz w:val="28"/>
            <w:szCs w:val="28"/>
          </w:rPr>
          <w:t>https://sites.google.com/site/anogurtsov/lectures/ge</w:t>
        </w:r>
      </w:hyperlink>
      <w:r w:rsidRPr="00A808DF">
        <w:rPr>
          <w:rFonts w:ascii="Times New Roman" w:hAnsi="Times New Roman" w:cs="Times New Roman"/>
          <w:color w:val="000000" w:themeColor="text1"/>
          <w:sz w:val="28"/>
          <w:szCs w:val="28"/>
        </w:rPr>
        <w:t xml:space="preserve"> </w:t>
      </w:r>
    </w:p>
    <w:p w14:paraId="71991A1F" w14:textId="04D75337" w:rsidR="003A568B" w:rsidRPr="00A808DF" w:rsidRDefault="00C843BF" w:rsidP="00C843BF">
      <w:pPr>
        <w:spacing w:after="0" w:line="240" w:lineRule="auto"/>
        <w:rPr>
          <w:rFonts w:ascii="Times New Roman" w:hAnsi="Times New Roman" w:cs="Times New Roman"/>
          <w:color w:val="000000" w:themeColor="text1"/>
          <w:sz w:val="28"/>
          <w:szCs w:val="28"/>
        </w:rPr>
      </w:pPr>
      <w:r w:rsidRPr="00A808DF">
        <w:rPr>
          <w:rFonts w:ascii="Times New Roman" w:hAnsi="Times New Roman" w:cs="Times New Roman"/>
          <w:color w:val="000000" w:themeColor="text1"/>
          <w:sz w:val="28"/>
          <w:szCs w:val="28"/>
        </w:rPr>
        <w:t xml:space="preserve">5) </w:t>
      </w:r>
      <w:hyperlink r:id="rId11" w:history="1">
        <w:r w:rsidRPr="00A808DF">
          <w:rPr>
            <w:rStyle w:val="a5"/>
            <w:rFonts w:ascii="Times New Roman" w:hAnsi="Times New Roman" w:cs="Times New Roman"/>
            <w:sz w:val="28"/>
            <w:szCs w:val="28"/>
          </w:rPr>
          <w:t>https://library.bashgmu.ru/elibdoc/elib733.1.pdf</w:t>
        </w:r>
      </w:hyperlink>
      <w:r w:rsidRPr="00A808DF">
        <w:rPr>
          <w:rFonts w:ascii="Times New Roman" w:hAnsi="Times New Roman" w:cs="Times New Roman"/>
          <w:color w:val="000000" w:themeColor="text1"/>
          <w:sz w:val="28"/>
          <w:szCs w:val="28"/>
        </w:rPr>
        <w:t xml:space="preserve"> </w:t>
      </w:r>
    </w:p>
    <w:p w14:paraId="11A8862B" w14:textId="77777777" w:rsidR="003A568B" w:rsidRPr="00A808DF" w:rsidRDefault="003A568B" w:rsidP="003A568B">
      <w:pPr>
        <w:spacing w:after="0" w:line="240" w:lineRule="auto"/>
        <w:rPr>
          <w:rFonts w:ascii="Times New Roman" w:hAnsi="Times New Roman" w:cs="Times New Roman"/>
          <w:color w:val="000000" w:themeColor="text1"/>
          <w:sz w:val="28"/>
          <w:szCs w:val="28"/>
        </w:rPr>
      </w:pPr>
    </w:p>
    <w:sectPr w:rsidR="003A568B" w:rsidRPr="00A808D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3070"/>
    <w:rsid w:val="00004ACC"/>
    <w:rsid w:val="00027025"/>
    <w:rsid w:val="00033B7D"/>
    <w:rsid w:val="000358E6"/>
    <w:rsid w:val="00044AAA"/>
    <w:rsid w:val="00083BDD"/>
    <w:rsid w:val="000F0C57"/>
    <w:rsid w:val="000F4857"/>
    <w:rsid w:val="001114D9"/>
    <w:rsid w:val="00170C76"/>
    <w:rsid w:val="001C6DE2"/>
    <w:rsid w:val="0020223F"/>
    <w:rsid w:val="00226B03"/>
    <w:rsid w:val="0023257A"/>
    <w:rsid w:val="00232706"/>
    <w:rsid w:val="002424AE"/>
    <w:rsid w:val="002873E3"/>
    <w:rsid w:val="002923AA"/>
    <w:rsid w:val="00296A00"/>
    <w:rsid w:val="002C1B26"/>
    <w:rsid w:val="002C4B38"/>
    <w:rsid w:val="002F2AC1"/>
    <w:rsid w:val="003310D5"/>
    <w:rsid w:val="00333991"/>
    <w:rsid w:val="0037528A"/>
    <w:rsid w:val="003A568B"/>
    <w:rsid w:val="00447EE8"/>
    <w:rsid w:val="004742BC"/>
    <w:rsid w:val="004A13CE"/>
    <w:rsid w:val="004C6B49"/>
    <w:rsid w:val="004D4AE3"/>
    <w:rsid w:val="0056388B"/>
    <w:rsid w:val="00585B4A"/>
    <w:rsid w:val="00596649"/>
    <w:rsid w:val="005B089C"/>
    <w:rsid w:val="00624EC6"/>
    <w:rsid w:val="006265D2"/>
    <w:rsid w:val="00651052"/>
    <w:rsid w:val="006C1F8F"/>
    <w:rsid w:val="006D0D97"/>
    <w:rsid w:val="007327FA"/>
    <w:rsid w:val="0073612E"/>
    <w:rsid w:val="00740B3D"/>
    <w:rsid w:val="00763337"/>
    <w:rsid w:val="008136E2"/>
    <w:rsid w:val="0083015C"/>
    <w:rsid w:val="00833AC8"/>
    <w:rsid w:val="00847D7D"/>
    <w:rsid w:val="00886637"/>
    <w:rsid w:val="00897C4D"/>
    <w:rsid w:val="008B1137"/>
    <w:rsid w:val="00917F8E"/>
    <w:rsid w:val="00934B60"/>
    <w:rsid w:val="0094486F"/>
    <w:rsid w:val="00973F9B"/>
    <w:rsid w:val="009B5580"/>
    <w:rsid w:val="00A451DE"/>
    <w:rsid w:val="00A51990"/>
    <w:rsid w:val="00A808DF"/>
    <w:rsid w:val="00A93E1F"/>
    <w:rsid w:val="00AB754D"/>
    <w:rsid w:val="00AC194E"/>
    <w:rsid w:val="00AD12B7"/>
    <w:rsid w:val="00B018C8"/>
    <w:rsid w:val="00B1561C"/>
    <w:rsid w:val="00B366C8"/>
    <w:rsid w:val="00B40AA8"/>
    <w:rsid w:val="00C21950"/>
    <w:rsid w:val="00C27D33"/>
    <w:rsid w:val="00C65320"/>
    <w:rsid w:val="00C66AAC"/>
    <w:rsid w:val="00C819BF"/>
    <w:rsid w:val="00C843BF"/>
    <w:rsid w:val="00C84DA5"/>
    <w:rsid w:val="00CA5842"/>
    <w:rsid w:val="00CC5E97"/>
    <w:rsid w:val="00D61415"/>
    <w:rsid w:val="00DB2366"/>
    <w:rsid w:val="00DF0476"/>
    <w:rsid w:val="00E33AF0"/>
    <w:rsid w:val="00E413D1"/>
    <w:rsid w:val="00E91B5B"/>
    <w:rsid w:val="00EA3070"/>
    <w:rsid w:val="00EB63F3"/>
    <w:rsid w:val="00EF3515"/>
    <w:rsid w:val="00F06C15"/>
    <w:rsid w:val="00F11AD3"/>
    <w:rsid w:val="00FD4382"/>
    <w:rsid w:val="00FF0F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B2CE64"/>
  <w15:docId w15:val="{BDC357AF-70A9-46DC-9200-92D9E4D44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4">
    <w:name w:val="heading 4"/>
    <w:basedOn w:val="a"/>
    <w:next w:val="a"/>
    <w:link w:val="40"/>
    <w:uiPriority w:val="9"/>
    <w:unhideWhenUsed/>
    <w:qFormat/>
    <w:rsid w:val="000F4857"/>
    <w:pPr>
      <w:keepNext/>
      <w:spacing w:before="240" w:after="60" w:line="240" w:lineRule="auto"/>
      <w:outlineLvl w:val="3"/>
    </w:pPr>
    <w:rPr>
      <w:rFonts w:ascii="Calibri" w:eastAsia="Times New Roman" w:hAnsi="Calibri" w:cs="Times New Roman"/>
      <w:b/>
      <w:bCs/>
      <w:sz w:val="28"/>
      <w:szCs w:val="28"/>
      <w:lang w:eastAsia="ru-RU"/>
    </w:rPr>
  </w:style>
  <w:style w:type="paragraph" w:styleId="5">
    <w:name w:val="heading 5"/>
    <w:basedOn w:val="a"/>
    <w:next w:val="a"/>
    <w:link w:val="50"/>
    <w:uiPriority w:val="9"/>
    <w:semiHidden/>
    <w:unhideWhenUsed/>
    <w:qFormat/>
    <w:rsid w:val="00A51990"/>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F485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40">
    <w:name w:val="Заголовок 4 Знак"/>
    <w:basedOn w:val="a0"/>
    <w:link w:val="4"/>
    <w:uiPriority w:val="9"/>
    <w:rsid w:val="000F4857"/>
    <w:rPr>
      <w:rFonts w:ascii="Calibri" w:eastAsia="Times New Roman" w:hAnsi="Calibri" w:cs="Times New Roman"/>
      <w:b/>
      <w:bCs/>
      <w:sz w:val="28"/>
      <w:szCs w:val="28"/>
      <w:lang w:eastAsia="ru-RU"/>
    </w:rPr>
  </w:style>
  <w:style w:type="paragraph" w:styleId="3">
    <w:name w:val="Body Text Indent 3"/>
    <w:basedOn w:val="a"/>
    <w:link w:val="30"/>
    <w:uiPriority w:val="99"/>
    <w:unhideWhenUsed/>
    <w:rsid w:val="000F4857"/>
    <w:pPr>
      <w:spacing w:after="120"/>
      <w:ind w:left="283"/>
    </w:pPr>
    <w:rPr>
      <w:rFonts w:ascii="Times New Roman" w:hAnsi="Times New Roman"/>
      <w:sz w:val="16"/>
      <w:szCs w:val="16"/>
    </w:rPr>
  </w:style>
  <w:style w:type="character" w:customStyle="1" w:styleId="30">
    <w:name w:val="Основной текст с отступом 3 Знак"/>
    <w:basedOn w:val="a0"/>
    <w:link w:val="3"/>
    <w:uiPriority w:val="99"/>
    <w:rsid w:val="000F4857"/>
    <w:rPr>
      <w:rFonts w:ascii="Times New Roman" w:hAnsi="Times New Roman"/>
      <w:sz w:val="16"/>
      <w:szCs w:val="16"/>
    </w:rPr>
  </w:style>
  <w:style w:type="paragraph" w:styleId="a3">
    <w:name w:val="List Paragraph"/>
    <w:basedOn w:val="a"/>
    <w:uiPriority w:val="34"/>
    <w:qFormat/>
    <w:rsid w:val="00C66AAC"/>
    <w:pPr>
      <w:ind w:left="720"/>
      <w:contextualSpacing/>
    </w:pPr>
  </w:style>
  <w:style w:type="table" w:styleId="a4">
    <w:name w:val="Table Grid"/>
    <w:basedOn w:val="a1"/>
    <w:uiPriority w:val="39"/>
    <w:rsid w:val="00EB63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a0"/>
    <w:rsid w:val="00EB63F3"/>
  </w:style>
  <w:style w:type="character" w:customStyle="1" w:styleId="eop">
    <w:name w:val="eop"/>
    <w:basedOn w:val="a0"/>
    <w:rsid w:val="00EB63F3"/>
  </w:style>
  <w:style w:type="paragraph" w:customStyle="1" w:styleId="paragraph">
    <w:name w:val="paragraph"/>
    <w:basedOn w:val="a"/>
    <w:rsid w:val="00EB63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296A00"/>
    <w:rPr>
      <w:color w:val="0000FF" w:themeColor="hyperlink"/>
      <w:u w:val="single"/>
    </w:rPr>
  </w:style>
  <w:style w:type="character" w:styleId="a6">
    <w:name w:val="Unresolved Mention"/>
    <w:basedOn w:val="a0"/>
    <w:uiPriority w:val="99"/>
    <w:semiHidden/>
    <w:unhideWhenUsed/>
    <w:rsid w:val="00296A00"/>
    <w:rPr>
      <w:color w:val="605E5C"/>
      <w:shd w:val="clear" w:color="auto" w:fill="E1DFDD"/>
    </w:rPr>
  </w:style>
  <w:style w:type="paragraph" w:customStyle="1" w:styleId="1">
    <w:name w:val="Абзац списка1"/>
    <w:basedOn w:val="a"/>
    <w:rsid w:val="000F0C57"/>
    <w:pPr>
      <w:widowControl w:val="0"/>
      <w:suppressAutoHyphens/>
      <w:ind w:left="720"/>
    </w:pPr>
    <w:rPr>
      <w:rFonts w:ascii="Calibri" w:eastAsia="Calibri" w:hAnsi="Calibri" w:cs="Mangal"/>
      <w:kern w:val="1"/>
      <w:lang w:eastAsia="hi-IN" w:bidi="hi-IN"/>
    </w:rPr>
  </w:style>
  <w:style w:type="character" w:customStyle="1" w:styleId="50">
    <w:name w:val="Заголовок 5 Знак"/>
    <w:basedOn w:val="a0"/>
    <w:link w:val="5"/>
    <w:uiPriority w:val="9"/>
    <w:semiHidden/>
    <w:rsid w:val="00A51990"/>
    <w:rPr>
      <w:rFonts w:asciiTheme="majorHAnsi" w:eastAsiaTheme="majorEastAsia" w:hAnsiTheme="majorHAnsi" w:cstheme="majorBidi"/>
      <w:color w:val="365F91" w:themeColor="accent1" w:themeShade="BF"/>
    </w:rPr>
  </w:style>
  <w:style w:type="paragraph" w:styleId="a7">
    <w:name w:val="Body Text"/>
    <w:basedOn w:val="a"/>
    <w:link w:val="a8"/>
    <w:uiPriority w:val="99"/>
    <w:semiHidden/>
    <w:unhideWhenUsed/>
    <w:rsid w:val="00A51990"/>
    <w:pPr>
      <w:spacing w:after="120"/>
    </w:pPr>
  </w:style>
  <w:style w:type="character" w:customStyle="1" w:styleId="a8">
    <w:name w:val="Основной текст Знак"/>
    <w:basedOn w:val="a0"/>
    <w:link w:val="a7"/>
    <w:uiPriority w:val="99"/>
    <w:semiHidden/>
    <w:rsid w:val="00A51990"/>
  </w:style>
  <w:style w:type="paragraph" w:customStyle="1" w:styleId="10">
    <w:name w:val="Без интервала1"/>
    <w:rsid w:val="00A51990"/>
    <w:pPr>
      <w:suppressAutoHyphens/>
      <w:spacing w:after="0" w:line="100" w:lineRule="atLeast"/>
    </w:pPr>
    <w:rPr>
      <w:rFonts w:ascii="Times New Roman" w:eastAsia="Times New Roman" w:hAnsi="Times New Roman" w:cs="Times New Roman"/>
      <w:kern w:val="1"/>
      <w:sz w:val="24"/>
      <w:szCs w:val="24"/>
      <w:lang w:eastAsia="hi-IN" w:bidi="hi-IN"/>
    </w:rPr>
  </w:style>
  <w:style w:type="paragraph" w:customStyle="1" w:styleId="TableParagraph">
    <w:name w:val="Table Paragraph"/>
    <w:basedOn w:val="a"/>
    <w:uiPriority w:val="1"/>
    <w:qFormat/>
    <w:rsid w:val="00A51990"/>
    <w:pPr>
      <w:widowControl w:val="0"/>
      <w:autoSpaceDE w:val="0"/>
      <w:autoSpaceDN w:val="0"/>
      <w:spacing w:after="0" w:line="240" w:lineRule="auto"/>
    </w:pPr>
    <w:rPr>
      <w:rFonts w:ascii="Times New Roman" w:eastAsia="Times New Roman" w:hAnsi="Times New Roman" w:cs="Times New Roman"/>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saaa.org/resources/publications/pocketk/16/"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hyperlink" Target="http://elibrary.kaznu.kz/ru" TargetMode="Externa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ibrary.bashgmu.ru/elibdoc/elib733.1.pdf" TargetMode="External"/><Relationship Id="rId5" Type="http://schemas.openxmlformats.org/officeDocument/2006/relationships/settings" Target="settings.xml"/><Relationship Id="rId10" Type="http://schemas.openxmlformats.org/officeDocument/2006/relationships/hyperlink" Target="https://sites.google.com/site/anogurtsov/lectures/ge" TargetMode="External"/><Relationship Id="rId4" Type="http://schemas.openxmlformats.org/officeDocument/2006/relationships/styles" Target="styles.xml"/><Relationship Id="rId9" Type="http://schemas.openxmlformats.org/officeDocument/2006/relationships/hyperlink" Target="https://vc.ru/future/109057-gennaya-inzheneriya-sostoyanie-na-20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3E49D65022F8C049B3124CEC6C0FD75E" ma:contentTypeVersion="5" ma:contentTypeDescription="Создание документа." ma:contentTypeScope="" ma:versionID="11a07cd76cc43c23286f213e84210a20">
  <xsd:schema xmlns:xsd="http://www.w3.org/2001/XMLSchema" xmlns:xs="http://www.w3.org/2001/XMLSchema" xmlns:p="http://schemas.microsoft.com/office/2006/metadata/properties" xmlns:ns3="607a0634-98f1-4e91-a58c-fac52856a725" targetNamespace="http://schemas.microsoft.com/office/2006/metadata/properties" ma:root="true" ma:fieldsID="78a455e64cb8e28fe8a01f758b9fc4a8" ns3:_="">
    <xsd:import namespace="607a0634-98f1-4e91-a58c-fac52856a725"/>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7a0634-98f1-4e91-a58c-fac52856a7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DE1D24-C3D1-48DA-A518-B11050580610}">
  <ds:schemaRefs>
    <ds:schemaRef ds:uri="http://schemas.microsoft.com/sharepoint/v3/contenttype/forms"/>
  </ds:schemaRefs>
</ds:datastoreItem>
</file>

<file path=customXml/itemProps2.xml><?xml version="1.0" encoding="utf-8"?>
<ds:datastoreItem xmlns:ds="http://schemas.openxmlformats.org/officeDocument/2006/customXml" ds:itemID="{D15ADDB8-A8F8-4CEB-84A6-5F29F1990C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7a0634-98f1-4e91-a58c-fac52856a7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30E5A7-71B2-4E4C-B4FB-7E98F9E52A6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10</Pages>
  <Words>2438</Words>
  <Characters>13899</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Айгуль</dc:creator>
  <cp:keywords/>
  <dc:description/>
  <cp:lastModifiedBy>Амирова Айгуль</cp:lastModifiedBy>
  <cp:revision>8</cp:revision>
  <dcterms:created xsi:type="dcterms:W3CDTF">2025-10-19T20:21:00Z</dcterms:created>
  <dcterms:modified xsi:type="dcterms:W3CDTF">2025-10-25T14:39:00Z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0x0101003E49D65022F8C049B3124CEC6C0FD75E</vt:lpwstr>
  </property>
</Properties>
</file>